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4C72" w14:textId="77777777" w:rsidR="00003920" w:rsidRDefault="00003920" w:rsidP="00E11C48">
      <w:pPr>
        <w:pStyle w:val="BodyText"/>
        <w:spacing w:after="120"/>
        <w:rPr>
          <w:rFonts w:asciiTheme="minorHAnsi" w:hAnsiTheme="minorHAnsi" w:cstheme="minorHAnsi"/>
          <w:b w:val="0"/>
          <w:sz w:val="22"/>
          <w:szCs w:val="22"/>
          <w:lang w:val="en-GB"/>
        </w:rPr>
      </w:pPr>
    </w:p>
    <w:p w14:paraId="57B9356E" w14:textId="66F64476" w:rsidR="003F0689" w:rsidRPr="00003920" w:rsidRDefault="003F0689" w:rsidP="00E11C48">
      <w:pPr>
        <w:pStyle w:val="BodyText"/>
        <w:spacing w:after="120"/>
        <w:rPr>
          <w:rFonts w:asciiTheme="minorHAnsi" w:hAnsiTheme="minorHAnsi" w:cstheme="minorHAnsi"/>
          <w:b w:val="0"/>
          <w:sz w:val="22"/>
          <w:szCs w:val="22"/>
          <w:lang w:val="en-GB"/>
        </w:rPr>
      </w:pPr>
      <w:r w:rsidRPr="00003920">
        <w:rPr>
          <w:rFonts w:asciiTheme="minorHAnsi" w:hAnsiTheme="minorHAnsi" w:cstheme="minorHAnsi"/>
          <w:b w:val="0"/>
          <w:sz w:val="22"/>
          <w:szCs w:val="22"/>
          <w:lang w:val="en-GB"/>
        </w:rPr>
        <w:t>0</w:t>
      </w:r>
      <w:r w:rsidRPr="00003920">
        <w:rPr>
          <w:rFonts w:asciiTheme="minorHAnsi" w:hAnsiTheme="minorHAnsi" w:cstheme="minorHAnsi"/>
          <w:b w:val="0"/>
          <w:sz w:val="22"/>
          <w:szCs w:val="22"/>
        </w:rPr>
        <w:t>9</w:t>
      </w:r>
      <w:r w:rsidRPr="00003920">
        <w:rPr>
          <w:rFonts w:asciiTheme="minorHAnsi" w:hAnsiTheme="minorHAnsi" w:cstheme="minorHAnsi"/>
          <w:b w:val="0"/>
          <w:sz w:val="22"/>
          <w:szCs w:val="22"/>
        </w:rPr>
        <w:tab/>
      </w:r>
      <w:r w:rsidRPr="00003920">
        <w:rPr>
          <w:rFonts w:asciiTheme="minorHAnsi" w:hAnsiTheme="minorHAnsi" w:cstheme="minorHAnsi"/>
          <w:b w:val="0"/>
          <w:sz w:val="22"/>
          <w:szCs w:val="22"/>
          <w:lang w:val="en-GB"/>
        </w:rPr>
        <w:t>Childcare practice procedures</w:t>
      </w:r>
    </w:p>
    <w:p w14:paraId="77439200" w14:textId="77777777" w:rsidR="003F0689" w:rsidRDefault="003F0689" w:rsidP="00E11C48">
      <w:pPr>
        <w:spacing w:after="120" w:line="240" w:lineRule="auto"/>
        <w:rPr>
          <w:rFonts w:asciiTheme="minorHAnsi" w:hAnsiTheme="minorHAnsi" w:cstheme="minorHAnsi"/>
          <w:b/>
        </w:rPr>
      </w:pPr>
      <w:r w:rsidRPr="00E11C48">
        <w:rPr>
          <w:rFonts w:asciiTheme="minorHAnsi" w:hAnsiTheme="minorHAnsi" w:cstheme="minorHAnsi"/>
          <w:b/>
        </w:rPr>
        <w:t>09.10</w:t>
      </w:r>
      <w:r w:rsidRPr="00E11C48">
        <w:rPr>
          <w:rFonts w:asciiTheme="minorHAnsi" w:hAnsiTheme="minorHAnsi" w:cstheme="minorHAnsi"/>
          <w:b/>
        </w:rPr>
        <w:tab/>
        <w:t>Prime times – Sleep and rest time</w:t>
      </w:r>
    </w:p>
    <w:p w14:paraId="34943644" w14:textId="77777777" w:rsidR="00E11C48" w:rsidRPr="00E11C48" w:rsidRDefault="00E11C48" w:rsidP="00E11C48">
      <w:pPr>
        <w:spacing w:after="120" w:line="240" w:lineRule="auto"/>
        <w:rPr>
          <w:rFonts w:asciiTheme="minorHAnsi" w:hAnsiTheme="minorHAnsi" w:cstheme="minorHAnsi"/>
          <w:b/>
        </w:rPr>
      </w:pPr>
    </w:p>
    <w:p w14:paraId="7645106B" w14:textId="77777777" w:rsidR="003F0689" w:rsidRPr="00E11C48" w:rsidRDefault="003F0689" w:rsidP="00E11C48">
      <w:pPr>
        <w:spacing w:after="120" w:line="240" w:lineRule="auto"/>
        <w:rPr>
          <w:rFonts w:asciiTheme="minorHAnsi" w:hAnsiTheme="minorHAnsi" w:cstheme="minorHAnsi"/>
        </w:rPr>
      </w:pPr>
      <w:r w:rsidRPr="00E11C48">
        <w:rPr>
          <w:rFonts w:asciiTheme="minorHAnsi" w:hAnsiTheme="minorHAnsi" w:cstheme="minorHAnsi"/>
        </w:rPr>
        <w:t>Sleep and rest times are key times in the day for being close and promoting security. Younger children will need to sleep but older children do not usually need to. No child is made to sleep.</w:t>
      </w:r>
    </w:p>
    <w:p w14:paraId="5916C940" w14:textId="77777777" w:rsidR="00E11C48" w:rsidRPr="00E11C48" w:rsidRDefault="00E11C48" w:rsidP="00E11C48">
      <w:pPr>
        <w:spacing w:after="120" w:line="240" w:lineRule="auto"/>
        <w:rPr>
          <w:rFonts w:asciiTheme="minorHAnsi" w:hAnsiTheme="minorHAnsi" w:cstheme="minorHAnsi"/>
          <w:lang w:val="en-US"/>
        </w:rPr>
      </w:pPr>
    </w:p>
    <w:p w14:paraId="0C380872" w14:textId="08C97A2F" w:rsidR="003F0689" w:rsidRPr="00E11C48" w:rsidRDefault="003F0689" w:rsidP="00E11C48">
      <w:pPr>
        <w:spacing w:after="120" w:line="240" w:lineRule="auto"/>
        <w:rPr>
          <w:rFonts w:asciiTheme="minorHAnsi" w:hAnsiTheme="minorHAnsi" w:cstheme="minorHAnsi"/>
          <w:b/>
        </w:rPr>
      </w:pPr>
      <w:r w:rsidRPr="00E11C48">
        <w:rPr>
          <w:rFonts w:asciiTheme="minorHAnsi" w:hAnsiTheme="minorHAnsi" w:cstheme="minorHAnsi"/>
          <w:b/>
        </w:rPr>
        <w:t>Children over 2</w:t>
      </w:r>
      <w:r w:rsidR="0029768B">
        <w:rPr>
          <w:rFonts w:asciiTheme="minorHAnsi" w:hAnsiTheme="minorHAnsi" w:cstheme="minorHAnsi"/>
          <w:b/>
        </w:rPr>
        <w:t xml:space="preserve"> </w:t>
      </w:r>
      <w:proofErr w:type="spellStart"/>
      <w:r w:rsidRPr="00E11C48">
        <w:rPr>
          <w:rFonts w:asciiTheme="minorHAnsi" w:hAnsiTheme="minorHAnsi" w:cstheme="minorHAnsi"/>
          <w:b/>
        </w:rPr>
        <w:t>yrs</w:t>
      </w:r>
      <w:proofErr w:type="spellEnd"/>
      <w:r w:rsidRPr="00E11C48">
        <w:rPr>
          <w:rFonts w:asciiTheme="minorHAnsi" w:hAnsiTheme="minorHAnsi" w:cstheme="minorHAnsi"/>
          <w:b/>
        </w:rPr>
        <w:t xml:space="preserve"> old </w:t>
      </w:r>
    </w:p>
    <w:p w14:paraId="5CA8C319" w14:textId="1D56AF19" w:rsidR="003F0689" w:rsidRPr="00EC3174" w:rsidRDefault="00EC3174" w:rsidP="005C463E">
      <w:pPr>
        <w:pStyle w:val="ListParagraph"/>
        <w:numPr>
          <w:ilvl w:val="0"/>
          <w:numId w:val="33"/>
        </w:numPr>
        <w:tabs>
          <w:tab w:val="left" w:pos="0"/>
        </w:tabs>
        <w:spacing w:after="120" w:line="240" w:lineRule="auto"/>
        <w:ind w:left="284" w:hanging="284"/>
        <w:contextualSpacing w:val="0"/>
        <w:rPr>
          <w:rFonts w:asciiTheme="minorHAnsi" w:hAnsiTheme="minorHAnsi" w:cstheme="minorHAnsi"/>
        </w:rPr>
      </w:pPr>
      <w:r w:rsidRPr="00EC3174">
        <w:rPr>
          <w:rFonts w:asciiTheme="minorHAnsi" w:hAnsiTheme="minorHAnsi" w:cstheme="minorHAnsi"/>
          <w:color w:val="000000"/>
          <w:shd w:val="clear" w:color="auto" w:fill="FFFFFF"/>
        </w:rPr>
        <w:t>Children sleep on rest mats and have clean bedding.</w:t>
      </w:r>
    </w:p>
    <w:p w14:paraId="51516D13" w14:textId="77777777" w:rsidR="003F0689" w:rsidRPr="00E11C48" w:rsidRDefault="003F0689" w:rsidP="005C463E">
      <w:pPr>
        <w:pStyle w:val="ListParagraph"/>
        <w:numPr>
          <w:ilvl w:val="0"/>
          <w:numId w:val="33"/>
        </w:numPr>
        <w:tabs>
          <w:tab w:val="left" w:pos="0"/>
        </w:tabs>
        <w:spacing w:after="120" w:line="240" w:lineRule="auto"/>
        <w:ind w:left="284" w:hanging="284"/>
        <w:contextualSpacing w:val="0"/>
        <w:rPr>
          <w:rFonts w:asciiTheme="minorHAnsi" w:hAnsiTheme="minorHAnsi" w:cstheme="minorHAnsi"/>
        </w:rPr>
      </w:pPr>
      <w:r w:rsidRPr="00E11C48">
        <w:rPr>
          <w:rFonts w:asciiTheme="minorHAnsi" w:hAnsiTheme="minorHAnsi" w:cstheme="minorHAnsi"/>
        </w:rPr>
        <w:t xml:space="preserve">Nappies changed and heavier clothing removed. </w:t>
      </w:r>
    </w:p>
    <w:p w14:paraId="3BD24752" w14:textId="77777777" w:rsidR="003F0689" w:rsidRPr="00E11C48" w:rsidRDefault="003F0689" w:rsidP="005C463E">
      <w:pPr>
        <w:pStyle w:val="ListParagraph"/>
        <w:numPr>
          <w:ilvl w:val="0"/>
          <w:numId w:val="33"/>
        </w:numPr>
        <w:tabs>
          <w:tab w:val="left" w:pos="0"/>
        </w:tabs>
        <w:spacing w:after="120" w:line="240" w:lineRule="auto"/>
        <w:ind w:left="284" w:hanging="284"/>
        <w:contextualSpacing w:val="0"/>
        <w:rPr>
          <w:rFonts w:asciiTheme="minorHAnsi" w:hAnsiTheme="minorHAnsi" w:cstheme="minorHAnsi"/>
        </w:rPr>
      </w:pPr>
      <w:r w:rsidRPr="00E11C48">
        <w:rPr>
          <w:rFonts w:asciiTheme="minorHAnsi" w:hAnsiTheme="minorHAnsi" w:cstheme="minorHAnsi"/>
        </w:rPr>
        <w:t>Hair accessories that may come lose or detach are removed before sleep/rest time.</w:t>
      </w:r>
    </w:p>
    <w:p w14:paraId="0D06F154" w14:textId="77777777" w:rsidR="003F0689" w:rsidRPr="00E11C48" w:rsidRDefault="003F0689" w:rsidP="005C463E">
      <w:pPr>
        <w:pStyle w:val="ListParagraph"/>
        <w:numPr>
          <w:ilvl w:val="0"/>
          <w:numId w:val="33"/>
        </w:numPr>
        <w:tabs>
          <w:tab w:val="left" w:pos="0"/>
        </w:tabs>
        <w:spacing w:after="120" w:line="240" w:lineRule="auto"/>
        <w:ind w:left="284" w:hanging="284"/>
        <w:contextualSpacing w:val="0"/>
        <w:rPr>
          <w:rFonts w:asciiTheme="minorHAnsi" w:hAnsiTheme="minorHAnsi" w:cstheme="minorHAnsi"/>
        </w:rPr>
      </w:pPr>
      <w:r w:rsidRPr="00E11C48">
        <w:rPr>
          <w:rFonts w:asciiTheme="minorHAnsi" w:hAnsiTheme="minorHAnsi" w:cstheme="minorHAnsi"/>
        </w:rPr>
        <w:t>A separate area is made quiet.</w:t>
      </w:r>
    </w:p>
    <w:p w14:paraId="5E64E381" w14:textId="77777777" w:rsidR="003F0689" w:rsidRPr="00E11C48" w:rsidRDefault="003F0689" w:rsidP="005C463E">
      <w:pPr>
        <w:pStyle w:val="ListParagraph"/>
        <w:numPr>
          <w:ilvl w:val="0"/>
          <w:numId w:val="33"/>
        </w:numPr>
        <w:tabs>
          <w:tab w:val="left" w:pos="0"/>
        </w:tabs>
        <w:spacing w:after="120" w:line="240" w:lineRule="auto"/>
        <w:ind w:left="284" w:hanging="284"/>
        <w:contextualSpacing w:val="0"/>
        <w:rPr>
          <w:rFonts w:asciiTheme="minorHAnsi" w:hAnsiTheme="minorHAnsi" w:cstheme="minorHAnsi"/>
        </w:rPr>
      </w:pPr>
      <w:r w:rsidRPr="00E11C48">
        <w:rPr>
          <w:rFonts w:asciiTheme="minorHAnsi" w:hAnsiTheme="minorHAnsi" w:cstheme="minorHAnsi"/>
        </w:rPr>
        <w:t>Children are settled by their key person and comforted to sleep. Key persons may gently stroke or pat children.</w:t>
      </w:r>
    </w:p>
    <w:p w14:paraId="5F78AA59" w14:textId="77777777" w:rsidR="003F0689" w:rsidRPr="00E11C48" w:rsidRDefault="003F0689" w:rsidP="005C463E">
      <w:pPr>
        <w:pStyle w:val="ListParagraph"/>
        <w:numPr>
          <w:ilvl w:val="0"/>
          <w:numId w:val="33"/>
        </w:numPr>
        <w:tabs>
          <w:tab w:val="left" w:pos="0"/>
        </w:tabs>
        <w:spacing w:after="120" w:line="240" w:lineRule="auto"/>
        <w:ind w:left="284" w:hanging="284"/>
        <w:contextualSpacing w:val="0"/>
        <w:rPr>
          <w:rFonts w:asciiTheme="minorHAnsi" w:hAnsiTheme="minorHAnsi" w:cstheme="minorHAnsi"/>
        </w:rPr>
      </w:pPr>
      <w:r w:rsidRPr="00E11C48">
        <w:rPr>
          <w:rFonts w:asciiTheme="minorHAnsi" w:hAnsiTheme="minorHAnsi" w:cstheme="minorHAnsi"/>
        </w:rPr>
        <w:t>If children fall asleep in-situ it may be necessary to move or wake them to make sure they are comfortable.</w:t>
      </w:r>
    </w:p>
    <w:p w14:paraId="332BF40C" w14:textId="77777777" w:rsidR="003F0689" w:rsidRPr="00E11C48" w:rsidRDefault="003F0689" w:rsidP="005C463E">
      <w:pPr>
        <w:pStyle w:val="ListParagraph"/>
        <w:numPr>
          <w:ilvl w:val="0"/>
          <w:numId w:val="33"/>
        </w:numPr>
        <w:tabs>
          <w:tab w:val="left" w:pos="0"/>
        </w:tabs>
        <w:spacing w:after="120" w:line="240" w:lineRule="auto"/>
        <w:ind w:left="284" w:hanging="284"/>
        <w:contextualSpacing w:val="0"/>
        <w:rPr>
          <w:rFonts w:asciiTheme="minorHAnsi" w:hAnsiTheme="minorHAnsi" w:cstheme="minorHAnsi"/>
        </w:rPr>
      </w:pPr>
      <w:r w:rsidRPr="00E11C48">
        <w:rPr>
          <w:rFonts w:asciiTheme="minorHAnsi" w:hAnsiTheme="minorHAnsi" w:cstheme="minorHAnsi"/>
        </w:rPr>
        <w:t xml:space="preserve">Sleeping children are regularly checked at least every ten minutes and are within sight and/or hearing of staff </w:t>
      </w:r>
    </w:p>
    <w:p w14:paraId="076DB22E" w14:textId="77777777" w:rsidR="00E11C48" w:rsidRDefault="00E11C48" w:rsidP="00E11C48">
      <w:pPr>
        <w:pStyle w:val="BodyText"/>
        <w:spacing w:after="120"/>
        <w:ind w:left="2160" w:hanging="2160"/>
        <w:rPr>
          <w:rFonts w:asciiTheme="minorHAnsi" w:hAnsiTheme="minorHAnsi" w:cstheme="minorHAnsi"/>
          <w:bCs w:val="0"/>
          <w:sz w:val="22"/>
          <w:szCs w:val="22"/>
          <w:lang w:val="en-GB"/>
        </w:rPr>
      </w:pPr>
    </w:p>
    <w:p w14:paraId="383E306D" w14:textId="5A3391D0" w:rsidR="003F0689" w:rsidRPr="00E11C48" w:rsidRDefault="003F0689" w:rsidP="00E11C48">
      <w:pPr>
        <w:pStyle w:val="BodyText"/>
        <w:spacing w:after="120"/>
        <w:ind w:left="2160" w:hanging="2160"/>
        <w:rPr>
          <w:rFonts w:asciiTheme="minorHAnsi" w:hAnsiTheme="minorHAnsi" w:cstheme="minorHAnsi"/>
          <w:bCs w:val="0"/>
          <w:sz w:val="22"/>
          <w:szCs w:val="22"/>
          <w:lang w:val="en-GB"/>
        </w:rPr>
      </w:pPr>
      <w:r w:rsidRPr="00E11C48">
        <w:rPr>
          <w:rFonts w:asciiTheme="minorHAnsi" w:hAnsiTheme="minorHAnsi" w:cstheme="minorHAnsi"/>
          <w:bCs w:val="0"/>
          <w:sz w:val="22"/>
          <w:szCs w:val="22"/>
          <w:lang w:val="en-GB"/>
        </w:rPr>
        <w:t>Further guidance</w:t>
      </w:r>
    </w:p>
    <w:p w14:paraId="44D484B0" w14:textId="77777777" w:rsidR="003F0689" w:rsidRPr="00E11C48" w:rsidRDefault="003F0689" w:rsidP="00E11C48">
      <w:pPr>
        <w:spacing w:after="120" w:line="240" w:lineRule="auto"/>
        <w:rPr>
          <w:rFonts w:asciiTheme="minorHAnsi" w:hAnsiTheme="minorHAnsi" w:cstheme="minorHAnsi"/>
          <w:b/>
        </w:rPr>
      </w:pPr>
      <w:r w:rsidRPr="00E11C48">
        <w:rPr>
          <w:rFonts w:asciiTheme="minorHAnsi" w:hAnsiTheme="minorHAnsi" w:cstheme="minorHAnsi"/>
        </w:rPr>
        <w:t>Safer Sleep for Babies (Lullaby Trust) www.lullabytrust.org.uk/safer-sleep-advice</w:t>
      </w:r>
    </w:p>
    <w:p w14:paraId="051E3C43" w14:textId="77777777" w:rsidR="00003920" w:rsidRDefault="00003920" w:rsidP="00003920">
      <w:pPr>
        <w:spacing w:before="100" w:beforeAutospacing="1" w:after="120"/>
        <w:rPr>
          <w:rStyle w:val="Hyperlink"/>
          <w:rFonts w:cstheme="minorHAnsi"/>
        </w:rPr>
      </w:pPr>
    </w:p>
    <w:p w14:paraId="73FA97C0" w14:textId="77777777" w:rsidR="00003920" w:rsidRPr="008632B5" w:rsidRDefault="00003920" w:rsidP="00003920">
      <w:pPr>
        <w:spacing w:before="100" w:beforeAutospacing="1" w:after="120"/>
        <w:rPr>
          <w:rFonts w:cstheme="minorHAnsi"/>
          <w:color w:val="0000FF"/>
        </w:rPr>
      </w:pPr>
      <w:r w:rsidRPr="008632B5">
        <w:rPr>
          <w:rFonts w:cstheme="minorHAnsi"/>
          <w:noProof/>
          <w:color w:val="0000FF"/>
        </w:rPr>
        <w:drawing>
          <wp:inline distT="0" distB="0" distL="0" distR="0" wp14:anchorId="6BCA084E" wp14:editId="40AD8CB3">
            <wp:extent cx="1615440" cy="496570"/>
            <wp:effectExtent l="0" t="0" r="3810" b="0"/>
            <wp:docPr id="2"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on a white background&#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inline>
        </w:drawing>
      </w:r>
    </w:p>
    <w:p w14:paraId="6F9C908A" w14:textId="4BD777FD" w:rsidR="00003920" w:rsidRPr="008632B5" w:rsidRDefault="00003920" w:rsidP="00003920">
      <w:pPr>
        <w:spacing w:after="120"/>
        <w:rPr>
          <w:rFonts w:cstheme="minorHAnsi"/>
        </w:rPr>
      </w:pPr>
      <w:r w:rsidRPr="008632B5">
        <w:rPr>
          <w:rFonts w:cstheme="minorHAnsi"/>
        </w:rPr>
        <w:t>Rosalind Hambidge (Director)</w:t>
      </w:r>
      <w:r w:rsidRPr="008632B5">
        <w:rPr>
          <w:rFonts w:cstheme="minorHAnsi"/>
        </w:rPr>
        <w:tab/>
        <w:t>Date: 2</w:t>
      </w:r>
      <w:r w:rsidR="00F70F1F">
        <w:rPr>
          <w:rFonts w:cstheme="minorHAnsi"/>
        </w:rPr>
        <w:t>8</w:t>
      </w:r>
      <w:r w:rsidRPr="008632B5">
        <w:rPr>
          <w:rFonts w:cstheme="minorHAnsi"/>
        </w:rPr>
        <w:t>/0</w:t>
      </w:r>
      <w:r>
        <w:rPr>
          <w:rFonts w:cstheme="minorHAnsi"/>
        </w:rPr>
        <w:t>2</w:t>
      </w:r>
      <w:r w:rsidRPr="008632B5">
        <w:rPr>
          <w:rFonts w:cstheme="minorHAnsi"/>
        </w:rPr>
        <w:t>/2023</w:t>
      </w:r>
    </w:p>
    <w:p w14:paraId="6461FEA2" w14:textId="77777777" w:rsidR="00003920" w:rsidRPr="008632B5" w:rsidRDefault="00003920" w:rsidP="00003920">
      <w:pPr>
        <w:spacing w:after="120"/>
        <w:rPr>
          <w:rFonts w:cstheme="minorHAnsi"/>
        </w:rPr>
      </w:pPr>
      <w:r w:rsidRPr="008632B5">
        <w:rPr>
          <w:rFonts w:cstheme="minorHAnsi"/>
        </w:rPr>
        <w:t>Signed on behalf of Little Oak Pre-school (Witney</w:t>
      </w:r>
      <w:r>
        <w:rPr>
          <w:rFonts w:cstheme="minorHAnsi"/>
        </w:rPr>
        <w:t>)</w:t>
      </w:r>
      <w:r w:rsidRPr="008632B5">
        <w:rPr>
          <w:rFonts w:cstheme="minorHAnsi"/>
        </w:rPr>
        <w:t xml:space="preserve"> Ltd</w:t>
      </w:r>
    </w:p>
    <w:p w14:paraId="1E727A79" w14:textId="57AC1149" w:rsidR="00003920" w:rsidRPr="008632B5" w:rsidRDefault="00003920" w:rsidP="00003920">
      <w:pPr>
        <w:spacing w:after="120"/>
        <w:rPr>
          <w:rFonts w:cstheme="minorHAnsi"/>
        </w:rPr>
      </w:pPr>
      <w:r w:rsidRPr="008632B5">
        <w:rPr>
          <w:rFonts w:cstheme="minorHAnsi"/>
        </w:rPr>
        <w:t xml:space="preserve">Policy </w:t>
      </w:r>
      <w:proofErr w:type="gramStart"/>
      <w:r w:rsidRPr="008632B5">
        <w:rPr>
          <w:rFonts w:cstheme="minorHAnsi"/>
        </w:rPr>
        <w:t>review</w:t>
      </w:r>
      <w:proofErr w:type="gramEnd"/>
      <w:r w:rsidRPr="008632B5">
        <w:rPr>
          <w:rFonts w:cstheme="minorHAnsi"/>
        </w:rPr>
        <w:t xml:space="preserve"> due: </w:t>
      </w:r>
      <w:r>
        <w:rPr>
          <w:rFonts w:cstheme="minorHAnsi"/>
        </w:rPr>
        <w:t>October</w:t>
      </w:r>
      <w:r w:rsidRPr="008632B5">
        <w:rPr>
          <w:rFonts w:cstheme="minorHAnsi"/>
        </w:rPr>
        <w:t xml:space="preserve"> 2023</w:t>
      </w:r>
    </w:p>
    <w:p w14:paraId="28D143D5" w14:textId="77777777" w:rsidR="00003920" w:rsidRDefault="00003920" w:rsidP="00003920">
      <w:pPr>
        <w:spacing w:before="100" w:beforeAutospacing="1" w:after="120"/>
        <w:rPr>
          <w:rStyle w:val="Hyperlink"/>
          <w:rFonts w:cstheme="minorHAnsi"/>
        </w:rPr>
      </w:pPr>
    </w:p>
    <w:p w14:paraId="7772022A" w14:textId="39B7581A" w:rsidR="00003920" w:rsidRPr="005A0A43" w:rsidRDefault="00003920" w:rsidP="00003920">
      <w:pPr>
        <w:rPr>
          <w:rFonts w:cs="Calibri"/>
          <w:sz w:val="16"/>
          <w:szCs w:val="16"/>
        </w:rPr>
      </w:pPr>
    </w:p>
    <w:p w14:paraId="4128EF4E" w14:textId="0FAD4434"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ab/>
      </w:r>
    </w:p>
    <w:p w14:paraId="1DA6DD0D" w14:textId="4EF9E3C7" w:rsidR="0086356F" w:rsidRDefault="0086356F" w:rsidP="00EE104C"/>
    <w:sectPr w:rsidR="0086356F" w:rsidSect="00E11C48">
      <w:footerReference w:type="default" r:id="rId9"/>
      <w:headerReference w:type="first" r:id="rId10"/>
      <w:footerReference w:type="first" r:id="rId11"/>
      <w:pgSz w:w="11910" w:h="16840"/>
      <w:pgMar w:top="567" w:right="567"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55C5" w14:textId="77777777" w:rsidR="007F1802" w:rsidRDefault="007F1802" w:rsidP="00AB39FC">
      <w:pPr>
        <w:spacing w:after="0" w:line="240" w:lineRule="auto"/>
      </w:pPr>
      <w:r>
        <w:separator/>
      </w:r>
    </w:p>
  </w:endnote>
  <w:endnote w:type="continuationSeparator" w:id="0">
    <w:p w14:paraId="4AA82C51" w14:textId="77777777" w:rsidR="007F1802" w:rsidRDefault="007F1802"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55AAE2C9" w:rsidR="0016311F" w:rsidRPr="00AE179B" w:rsidRDefault="0016311F" w:rsidP="007D7F3F">
        <w:pPr>
          <w:spacing w:after="0" w:line="240" w:lineRule="auto"/>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sdt>
          <w:sdtPr>
            <w:id w:val="-1783112366"/>
            <w:docPartObj>
              <w:docPartGallery w:val="Page Numbers (Bottom of Page)"/>
              <w:docPartUnique/>
            </w:docPartObj>
          </w:sdtPr>
          <w:sdtEndPr>
            <w:rPr>
              <w:noProof/>
            </w:rPr>
          </w:sdtEndPr>
          <w:sdtContent>
            <w:r w:rsidR="00AE179B">
              <w:rPr>
                <w:sz w:val="16"/>
                <w:szCs w:val="16"/>
              </w:rPr>
              <w:t xml:space="preserve">Prime time, Intimate care and nappy changing </w:t>
            </w:r>
            <w:r w:rsidR="00AE179B" w:rsidRPr="001D1C0F">
              <w:rPr>
                <w:sz w:val="16"/>
                <w:szCs w:val="16"/>
              </w:rPr>
              <w:t xml:space="preserve"> – Oct 21</w:t>
            </w:r>
            <w:r w:rsidR="00AE179B">
              <w:rPr>
                <w:sz w:val="16"/>
                <w:szCs w:val="16"/>
              </w:rPr>
              <w:t xml:space="preserve">     </w:t>
            </w:r>
            <w:r w:rsidR="00AE179B" w:rsidRPr="00584DDF">
              <w:rPr>
                <w:rFonts w:cs="Calibri"/>
                <w:i/>
                <w:iCs/>
                <w:sz w:val="16"/>
                <w:szCs w:val="16"/>
              </w:rPr>
              <w:t>Policies &amp; Procedures for the EYFS 2021</w:t>
            </w:r>
            <w:r w:rsidR="00AE179B"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2B7A" w14:textId="22D9EC36" w:rsidR="00003920" w:rsidRPr="00003920" w:rsidRDefault="005C463E" w:rsidP="00003920">
    <w:pPr>
      <w:spacing w:after="0" w:line="240" w:lineRule="auto"/>
      <w:ind w:left="284" w:hanging="284"/>
      <w:jc w:val="both"/>
      <w:rPr>
        <w:rFonts w:asciiTheme="minorHAnsi" w:hAnsiTheme="minorHAnsi" w:cstheme="minorHAnsi"/>
        <w:sz w:val="16"/>
        <w:szCs w:val="16"/>
      </w:rPr>
    </w:pPr>
    <w:r w:rsidRPr="00003920">
      <w:rPr>
        <w:rFonts w:asciiTheme="minorHAnsi" w:hAnsiTheme="minorHAnsi" w:cstheme="minorHAnsi"/>
        <w:b/>
        <w:sz w:val="16"/>
        <w:szCs w:val="16"/>
      </w:rPr>
      <w:t>09.10</w:t>
    </w:r>
    <w:r w:rsidRPr="00003920">
      <w:rPr>
        <w:rFonts w:asciiTheme="minorHAnsi" w:hAnsiTheme="minorHAnsi" w:cstheme="minorHAnsi"/>
        <w:b/>
        <w:sz w:val="16"/>
        <w:szCs w:val="16"/>
      </w:rPr>
      <w:tab/>
      <w:t>Prime times – Sleep and rest time</w:t>
    </w:r>
    <w:r w:rsidR="00003920" w:rsidRPr="00003920">
      <w:rPr>
        <w:rFonts w:asciiTheme="minorHAnsi" w:hAnsiTheme="minorHAnsi" w:cstheme="minorHAnsi"/>
        <w:b/>
        <w:sz w:val="16"/>
        <w:szCs w:val="16"/>
      </w:rPr>
      <w:t xml:space="preserve"> </w:t>
    </w:r>
    <w:r w:rsidR="00003920" w:rsidRPr="00003920">
      <w:rPr>
        <w:rFonts w:asciiTheme="minorHAnsi" w:hAnsiTheme="minorHAnsi" w:cstheme="minorHAnsi"/>
        <w:i/>
        <w:iCs/>
        <w:sz w:val="16"/>
        <w:szCs w:val="16"/>
      </w:rPr>
      <w:t>Policies &amp; Procedures for the EYFS 2021</w:t>
    </w:r>
    <w:r w:rsidR="00003920" w:rsidRPr="00003920">
      <w:rPr>
        <w:rFonts w:asciiTheme="minorHAnsi" w:hAnsiTheme="minorHAnsi" w:cstheme="minorHAnsi"/>
        <w:sz w:val="16"/>
        <w:szCs w:val="16"/>
      </w:rPr>
      <w:t xml:space="preserve"> (Early Years Alliance 2021)     REVIEWED </w:t>
    </w:r>
    <w:r w:rsidR="00003920" w:rsidRPr="00003920">
      <w:rPr>
        <w:rFonts w:asciiTheme="minorHAnsi" w:hAnsiTheme="minorHAnsi" w:cstheme="minorHAnsi"/>
        <w:sz w:val="16"/>
        <w:szCs w:val="16"/>
      </w:rPr>
      <w:fldChar w:fldCharType="begin"/>
    </w:r>
    <w:r w:rsidR="00003920" w:rsidRPr="00003920">
      <w:rPr>
        <w:rFonts w:asciiTheme="minorHAnsi" w:hAnsiTheme="minorHAnsi" w:cstheme="minorHAnsi"/>
        <w:sz w:val="16"/>
        <w:szCs w:val="16"/>
      </w:rPr>
      <w:instrText xml:space="preserve"> DATE \@ "dd/MM/yyyy HH:mm" </w:instrText>
    </w:r>
    <w:r w:rsidR="00003920" w:rsidRPr="00003920">
      <w:rPr>
        <w:rFonts w:asciiTheme="minorHAnsi" w:hAnsiTheme="minorHAnsi" w:cstheme="minorHAnsi"/>
        <w:sz w:val="16"/>
        <w:szCs w:val="16"/>
      </w:rPr>
      <w:fldChar w:fldCharType="separate"/>
    </w:r>
    <w:r w:rsidR="00EC3174">
      <w:rPr>
        <w:rFonts w:asciiTheme="minorHAnsi" w:hAnsiTheme="minorHAnsi" w:cstheme="minorHAnsi"/>
        <w:noProof/>
        <w:sz w:val="16"/>
        <w:szCs w:val="16"/>
      </w:rPr>
      <w:t>28/02/2023 09:11</w:t>
    </w:r>
    <w:r w:rsidR="00003920" w:rsidRPr="00003920">
      <w:rPr>
        <w:rFonts w:asciiTheme="minorHAnsi" w:hAnsiTheme="minorHAnsi" w:cstheme="minorHAnsi"/>
        <w:sz w:val="16"/>
        <w:szCs w:val="16"/>
      </w:rPr>
      <w:fldChar w:fldCharType="end"/>
    </w:r>
  </w:p>
  <w:p w14:paraId="1961B1E0" w14:textId="77777777" w:rsidR="00003920" w:rsidRPr="00003920" w:rsidRDefault="00003920" w:rsidP="00003920">
    <w:pPr>
      <w:tabs>
        <w:tab w:val="center" w:pos="4513"/>
        <w:tab w:val="right" w:pos="9026"/>
      </w:tabs>
      <w:spacing w:after="0" w:line="240" w:lineRule="auto"/>
      <w:jc w:val="center"/>
      <w:rPr>
        <w:rFonts w:asciiTheme="minorHAnsi" w:hAnsiTheme="minorHAnsi" w:cstheme="minorHAnsi"/>
        <w:sz w:val="16"/>
        <w:szCs w:val="16"/>
      </w:rPr>
    </w:pPr>
    <w:r w:rsidRPr="00003920">
      <w:rPr>
        <w:rFonts w:asciiTheme="minorHAnsi" w:hAnsiTheme="minorHAnsi" w:cstheme="minorHAnsi"/>
        <w:sz w:val="16"/>
        <w:szCs w:val="16"/>
      </w:rPr>
      <w:t xml:space="preserve">Directors: Chris Putt ∙ Sue Potter ∙ Rosalind Hambidge ∙ Company No: 7326565 ∙ Charity No: 1137934 </w:t>
    </w:r>
  </w:p>
  <w:p w14:paraId="53F1ADF3" w14:textId="77777777" w:rsidR="00003920" w:rsidRPr="00003920" w:rsidRDefault="00003920" w:rsidP="00003920">
    <w:pPr>
      <w:tabs>
        <w:tab w:val="center" w:pos="4513"/>
        <w:tab w:val="right" w:pos="9026"/>
      </w:tabs>
      <w:spacing w:after="0" w:line="240" w:lineRule="auto"/>
      <w:jc w:val="center"/>
      <w:rPr>
        <w:rFonts w:asciiTheme="minorHAnsi" w:hAnsiTheme="minorHAnsi" w:cstheme="minorHAnsi"/>
        <w:sz w:val="16"/>
        <w:szCs w:val="16"/>
      </w:rPr>
    </w:pPr>
    <w:r w:rsidRPr="00003920">
      <w:rPr>
        <w:rFonts w:asciiTheme="minorHAnsi" w:hAnsiTheme="minorHAnsi" w:cstheme="minorHAnsi"/>
        <w:sz w:val="16"/>
        <w:szCs w:val="16"/>
      </w:rPr>
      <w:t>Little Oak Pre-school is the trading name of Little Oak Pre-school (Witney) Ltd</w:t>
    </w:r>
  </w:p>
  <w:p w14:paraId="3A9C724D" w14:textId="732B47FC" w:rsidR="00797AEC" w:rsidRPr="0015064D" w:rsidRDefault="00003920" w:rsidP="00003920">
    <w:pPr>
      <w:spacing w:after="0" w:line="240" w:lineRule="auto"/>
      <w:jc w:val="center"/>
      <w:rPr>
        <w:rFonts w:asciiTheme="minorHAnsi" w:hAnsiTheme="minorHAnsi" w:cstheme="minorHAnsi"/>
        <w:sz w:val="16"/>
        <w:szCs w:val="16"/>
      </w:rPr>
    </w:pPr>
    <w:r w:rsidRPr="00003920">
      <w:rPr>
        <w:rFonts w:asciiTheme="minorHAnsi" w:hAnsiTheme="minorHAnsi" w:cstheme="minorHAnsi"/>
        <w:sz w:val="16"/>
        <w:szCs w:val="16"/>
      </w:rPr>
      <w:t>Registered Office: Little Oak Pre-school (Witney) Ltd ∙ 50A Holford Road ∙ Witney ∙ Oxon ∙ OX28 5NG ∙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9D3E" w14:textId="77777777" w:rsidR="007F1802" w:rsidRDefault="007F1802" w:rsidP="00AB39FC">
      <w:pPr>
        <w:spacing w:after="0" w:line="240" w:lineRule="auto"/>
      </w:pPr>
      <w:r>
        <w:separator/>
      </w:r>
    </w:p>
  </w:footnote>
  <w:footnote w:type="continuationSeparator" w:id="0">
    <w:p w14:paraId="0A364F48" w14:textId="77777777" w:rsidR="007F1802" w:rsidRDefault="007F1802"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04D5D605" w:rsidR="00AB39FC" w:rsidRDefault="0026140C">
    <w:pPr>
      <w:pStyle w:val="Header"/>
    </w:pPr>
    <w:r>
      <w:rPr>
        <w:noProof/>
      </w:rPr>
      <w:drawing>
        <wp:inline distT="0" distB="0" distL="0" distR="0" wp14:anchorId="1A801EF0" wp14:editId="55AF01A5">
          <wp:extent cx="6233451" cy="166254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6702" cy="1671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AA80787"/>
    <w:multiLevelType w:val="hybridMultilevel"/>
    <w:tmpl w:val="32A6984A"/>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244594">
    <w:abstractNumId w:val="18"/>
  </w:num>
  <w:num w:numId="2" w16cid:durableId="1655916858">
    <w:abstractNumId w:val="23"/>
  </w:num>
  <w:num w:numId="3" w16cid:durableId="2020036571">
    <w:abstractNumId w:val="16"/>
  </w:num>
  <w:num w:numId="4" w16cid:durableId="2078816779">
    <w:abstractNumId w:val="32"/>
  </w:num>
  <w:num w:numId="5" w16cid:durableId="1019045474">
    <w:abstractNumId w:val="13"/>
  </w:num>
  <w:num w:numId="6" w16cid:durableId="1404839767">
    <w:abstractNumId w:val="28"/>
  </w:num>
  <w:num w:numId="7" w16cid:durableId="1019895133">
    <w:abstractNumId w:val="7"/>
  </w:num>
  <w:num w:numId="8" w16cid:durableId="1512179396">
    <w:abstractNumId w:val="1"/>
  </w:num>
  <w:num w:numId="9" w16cid:durableId="767315523">
    <w:abstractNumId w:val="10"/>
  </w:num>
  <w:num w:numId="10" w16cid:durableId="911235735">
    <w:abstractNumId w:val="9"/>
  </w:num>
  <w:num w:numId="11" w16cid:durableId="2037153627">
    <w:abstractNumId w:val="6"/>
  </w:num>
  <w:num w:numId="12" w16cid:durableId="1083140007">
    <w:abstractNumId w:val="8"/>
  </w:num>
  <w:num w:numId="13" w16cid:durableId="412364184">
    <w:abstractNumId w:val="4"/>
  </w:num>
  <w:num w:numId="14" w16cid:durableId="1450510714">
    <w:abstractNumId w:val="5"/>
  </w:num>
  <w:num w:numId="15" w16cid:durableId="1251114157">
    <w:abstractNumId w:val="12"/>
  </w:num>
  <w:num w:numId="16" w16cid:durableId="2130776199">
    <w:abstractNumId w:val="31"/>
  </w:num>
  <w:num w:numId="17" w16cid:durableId="787578628">
    <w:abstractNumId w:val="22"/>
  </w:num>
  <w:num w:numId="18" w16cid:durableId="1977490034">
    <w:abstractNumId w:val="30"/>
  </w:num>
  <w:num w:numId="19" w16cid:durableId="1564489117">
    <w:abstractNumId w:val="17"/>
  </w:num>
  <w:num w:numId="20" w16cid:durableId="1170215403">
    <w:abstractNumId w:val="19"/>
  </w:num>
  <w:num w:numId="21" w16cid:durableId="390466091">
    <w:abstractNumId w:val="11"/>
  </w:num>
  <w:num w:numId="22" w16cid:durableId="474688189">
    <w:abstractNumId w:val="26"/>
  </w:num>
  <w:num w:numId="23" w16cid:durableId="475686386">
    <w:abstractNumId w:val="0"/>
  </w:num>
  <w:num w:numId="24" w16cid:durableId="2028753101">
    <w:abstractNumId w:val="2"/>
  </w:num>
  <w:num w:numId="25" w16cid:durableId="933976050">
    <w:abstractNumId w:val="29"/>
  </w:num>
  <w:num w:numId="26" w16cid:durableId="768820049">
    <w:abstractNumId w:val="27"/>
  </w:num>
  <w:num w:numId="27" w16cid:durableId="1146164946">
    <w:abstractNumId w:val="24"/>
  </w:num>
  <w:num w:numId="28" w16cid:durableId="703019829">
    <w:abstractNumId w:val="20"/>
  </w:num>
  <w:num w:numId="29" w16cid:durableId="1033193800">
    <w:abstractNumId w:val="21"/>
  </w:num>
  <w:num w:numId="30" w16cid:durableId="1620602075">
    <w:abstractNumId w:val="25"/>
  </w:num>
  <w:num w:numId="31" w16cid:durableId="732656518">
    <w:abstractNumId w:val="14"/>
  </w:num>
  <w:num w:numId="32" w16cid:durableId="301424854">
    <w:abstractNumId w:val="15"/>
  </w:num>
  <w:num w:numId="33" w16cid:durableId="1695038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03920"/>
    <w:rsid w:val="000101DB"/>
    <w:rsid w:val="000162F1"/>
    <w:rsid w:val="00020D70"/>
    <w:rsid w:val="00072966"/>
    <w:rsid w:val="0016311F"/>
    <w:rsid w:val="00175769"/>
    <w:rsid w:val="0017778F"/>
    <w:rsid w:val="001D1C0F"/>
    <w:rsid w:val="001E2D0C"/>
    <w:rsid w:val="00254336"/>
    <w:rsid w:val="0026140C"/>
    <w:rsid w:val="0029768B"/>
    <w:rsid w:val="002A0217"/>
    <w:rsid w:val="002A4979"/>
    <w:rsid w:val="002D1163"/>
    <w:rsid w:val="00302D9F"/>
    <w:rsid w:val="0031753D"/>
    <w:rsid w:val="00333DFA"/>
    <w:rsid w:val="00334455"/>
    <w:rsid w:val="00340A07"/>
    <w:rsid w:val="003B31D5"/>
    <w:rsid w:val="003B5CA3"/>
    <w:rsid w:val="003C63A6"/>
    <w:rsid w:val="003D654C"/>
    <w:rsid w:val="003F0689"/>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C463E"/>
    <w:rsid w:val="005D7283"/>
    <w:rsid w:val="005E10FF"/>
    <w:rsid w:val="006110B0"/>
    <w:rsid w:val="00631E7F"/>
    <w:rsid w:val="006539AA"/>
    <w:rsid w:val="006635DC"/>
    <w:rsid w:val="006771C7"/>
    <w:rsid w:val="0069719E"/>
    <w:rsid w:val="006B328A"/>
    <w:rsid w:val="006F6FBF"/>
    <w:rsid w:val="00700DBD"/>
    <w:rsid w:val="007530ED"/>
    <w:rsid w:val="00755AA5"/>
    <w:rsid w:val="00757486"/>
    <w:rsid w:val="00767D56"/>
    <w:rsid w:val="007723BC"/>
    <w:rsid w:val="0077694B"/>
    <w:rsid w:val="007926EE"/>
    <w:rsid w:val="00797AEC"/>
    <w:rsid w:val="007B0A37"/>
    <w:rsid w:val="007B5A16"/>
    <w:rsid w:val="007D7299"/>
    <w:rsid w:val="007D7F3F"/>
    <w:rsid w:val="007F0880"/>
    <w:rsid w:val="007F1802"/>
    <w:rsid w:val="007F3F12"/>
    <w:rsid w:val="00833FE6"/>
    <w:rsid w:val="0086356F"/>
    <w:rsid w:val="00883D59"/>
    <w:rsid w:val="0094054B"/>
    <w:rsid w:val="009608E0"/>
    <w:rsid w:val="00975C7D"/>
    <w:rsid w:val="009816C7"/>
    <w:rsid w:val="00A03732"/>
    <w:rsid w:val="00A429FF"/>
    <w:rsid w:val="00A43216"/>
    <w:rsid w:val="00A57365"/>
    <w:rsid w:val="00A80ECF"/>
    <w:rsid w:val="00A93D75"/>
    <w:rsid w:val="00AA59D7"/>
    <w:rsid w:val="00AA69F2"/>
    <w:rsid w:val="00AB09C8"/>
    <w:rsid w:val="00AB2B94"/>
    <w:rsid w:val="00AB39FC"/>
    <w:rsid w:val="00AE179B"/>
    <w:rsid w:val="00B22799"/>
    <w:rsid w:val="00B62124"/>
    <w:rsid w:val="00B67AFC"/>
    <w:rsid w:val="00B73459"/>
    <w:rsid w:val="00B76E6F"/>
    <w:rsid w:val="00B923C3"/>
    <w:rsid w:val="00BB0106"/>
    <w:rsid w:val="00C21D03"/>
    <w:rsid w:val="00C72CF8"/>
    <w:rsid w:val="00C840B0"/>
    <w:rsid w:val="00C85417"/>
    <w:rsid w:val="00CE1761"/>
    <w:rsid w:val="00CE1FBD"/>
    <w:rsid w:val="00D2459B"/>
    <w:rsid w:val="00D26AFC"/>
    <w:rsid w:val="00D457E5"/>
    <w:rsid w:val="00D530EB"/>
    <w:rsid w:val="00D53C80"/>
    <w:rsid w:val="00D5454B"/>
    <w:rsid w:val="00D6123C"/>
    <w:rsid w:val="00D67C5D"/>
    <w:rsid w:val="00D75AE0"/>
    <w:rsid w:val="00D976D7"/>
    <w:rsid w:val="00DD014F"/>
    <w:rsid w:val="00E11C48"/>
    <w:rsid w:val="00E23588"/>
    <w:rsid w:val="00E54749"/>
    <w:rsid w:val="00E92485"/>
    <w:rsid w:val="00E948C6"/>
    <w:rsid w:val="00EC3174"/>
    <w:rsid w:val="00EE104C"/>
    <w:rsid w:val="00EF2B62"/>
    <w:rsid w:val="00F07ED6"/>
    <w:rsid w:val="00F70F1F"/>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BodyText">
    <w:name w:val="Body Text"/>
    <w:basedOn w:val="Normal"/>
    <w:link w:val="BodyTextChar"/>
    <w:rsid w:val="003F0689"/>
    <w:pPr>
      <w:spacing w:after="0" w:line="240" w:lineRule="auto"/>
    </w:pPr>
    <w:rPr>
      <w:rFonts w:ascii="Arial" w:hAnsi="Arial"/>
      <w:b/>
      <w:bCs/>
      <w:sz w:val="24"/>
      <w:szCs w:val="20"/>
      <w:lang w:val="x-none" w:eastAsia="x-none"/>
    </w:rPr>
  </w:style>
  <w:style w:type="character" w:customStyle="1" w:styleId="BodyTextChar">
    <w:name w:val="Body Text Char"/>
    <w:basedOn w:val="DefaultParagraphFont"/>
    <w:link w:val="BodyText"/>
    <w:rsid w:val="003F0689"/>
    <w:rPr>
      <w:rFonts w:ascii="Arial" w:eastAsia="Times New Roman" w:hAnsi="Arial"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19291">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90AD-6140-D648-93E5-15A5093E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10</cp:revision>
  <cp:lastPrinted>2022-11-30T14:48:00Z</cp:lastPrinted>
  <dcterms:created xsi:type="dcterms:W3CDTF">2022-11-30T14:49:00Z</dcterms:created>
  <dcterms:modified xsi:type="dcterms:W3CDTF">2023-02-28T09:12:00Z</dcterms:modified>
</cp:coreProperties>
</file>