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0777" w14:textId="77777777" w:rsidR="000A5FBF" w:rsidRPr="009C3880" w:rsidRDefault="000A5FBF" w:rsidP="000A5FBF">
      <w:pPr>
        <w:tabs>
          <w:tab w:val="left" w:pos="709"/>
        </w:tabs>
        <w:spacing w:after="120" w:line="320" w:lineRule="exact"/>
        <w:rPr>
          <w:rFonts w:asciiTheme="minorHAnsi" w:hAnsiTheme="minorHAnsi" w:cstheme="minorHAnsi"/>
        </w:rPr>
      </w:pPr>
      <w:r w:rsidRPr="009C3880">
        <w:rPr>
          <w:rFonts w:asciiTheme="minorHAnsi" w:hAnsiTheme="minorHAnsi" w:cstheme="minorHAnsi"/>
        </w:rPr>
        <w:t>01</w:t>
      </w:r>
      <w:r w:rsidRPr="009C3880">
        <w:rPr>
          <w:rFonts w:asciiTheme="minorHAnsi" w:hAnsiTheme="minorHAnsi" w:cstheme="minorHAnsi"/>
        </w:rPr>
        <w:tab/>
        <w:t>Standard Health and Safety Procedures</w:t>
      </w:r>
    </w:p>
    <w:p w14:paraId="4E0A234A" w14:textId="77777777" w:rsidR="000A5FBF" w:rsidRPr="009C3880" w:rsidRDefault="000A5FBF" w:rsidP="000A5FBF">
      <w:pPr>
        <w:tabs>
          <w:tab w:val="left" w:pos="709"/>
        </w:tabs>
        <w:spacing w:after="0" w:line="320" w:lineRule="exact"/>
        <w:rPr>
          <w:rFonts w:asciiTheme="minorHAnsi" w:hAnsiTheme="minorHAnsi" w:cstheme="minorHAnsi"/>
          <w:b/>
        </w:rPr>
      </w:pPr>
      <w:r w:rsidRPr="009C3880">
        <w:rPr>
          <w:rFonts w:asciiTheme="minorHAnsi" w:hAnsiTheme="minorHAnsi" w:cstheme="minorHAnsi"/>
          <w:b/>
        </w:rPr>
        <w:t>01.14</w:t>
      </w:r>
      <w:r w:rsidRPr="009C3880">
        <w:rPr>
          <w:rFonts w:asciiTheme="minorHAnsi" w:hAnsiTheme="minorHAnsi" w:cstheme="minorHAnsi"/>
          <w:b/>
        </w:rPr>
        <w:tab/>
        <w:t>Control of Substances Hazardous to Health (COSHH)</w:t>
      </w:r>
    </w:p>
    <w:p w14:paraId="6DBE496C" w14:textId="77777777" w:rsidR="000A5FBF" w:rsidRPr="009C3880" w:rsidRDefault="000A5FBF" w:rsidP="009C3880">
      <w:pPr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75F8BD86" w14:textId="7FB21436" w:rsidR="000A5FBF" w:rsidRPr="009C3880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9C3880">
        <w:rPr>
          <w:rFonts w:asciiTheme="minorHAnsi" w:hAnsiTheme="minorHAnsi" w:cstheme="minorHAnsi"/>
        </w:rPr>
        <w:t>Staff implement the current guidelines of the Control of Substances Hazardous to Health (COSHH) Regulations.</w:t>
      </w:r>
    </w:p>
    <w:p w14:paraId="628BB03E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9C3880">
        <w:rPr>
          <w:rFonts w:asciiTheme="minorHAnsi" w:hAnsiTheme="minorHAnsi" w:cstheme="minorHAnsi"/>
        </w:rPr>
        <w:t>Personal protective</w:t>
      </w:r>
      <w:r w:rsidRPr="000A5FBF">
        <w:rPr>
          <w:rFonts w:asciiTheme="minorHAnsi" w:hAnsiTheme="minorHAnsi" w:cstheme="minorHAnsi"/>
        </w:rPr>
        <w:t xml:space="preserve"> equipment (PPE), such as rubber gloves, latex free/vinyl gloves, aprons etc., is available to all staff as needed and stocks are regularly replenished.</w:t>
      </w:r>
    </w:p>
    <w:p w14:paraId="23F53063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Hazardous substances are stored safely away from the children.</w:t>
      </w:r>
    </w:p>
    <w:p w14:paraId="104E1518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Chemicals used in the setting should be kept to the minimum to ensure health and hygiene is maintained.</w:t>
      </w:r>
    </w:p>
    <w:p w14:paraId="1E8BE601" w14:textId="7C121E35" w:rsidR="000A5FBF" w:rsidRPr="00B31933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Risk assessment is done for all chemicals used in the setting</w:t>
      </w:r>
      <w:r w:rsidRPr="000A5FBF">
        <w:rPr>
          <w:rFonts w:asciiTheme="minorHAnsi" w:hAnsiTheme="minorHAnsi" w:cstheme="minorHAnsi"/>
          <w:b/>
        </w:rPr>
        <w:t>.</w:t>
      </w:r>
    </w:p>
    <w:p w14:paraId="5E1DD8BA" w14:textId="3AC8DCD9" w:rsidR="00B31933" w:rsidRPr="00B31933" w:rsidRDefault="00B31933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  <w:bCs/>
        </w:rPr>
      </w:pPr>
      <w:r w:rsidRPr="00B31933">
        <w:rPr>
          <w:rFonts w:asciiTheme="minorHAnsi" w:hAnsiTheme="minorHAnsi" w:cstheme="minorHAnsi"/>
          <w:bCs/>
        </w:rPr>
        <w:t>All chemicals used for cleaning are kept in the original containers with all the instructions and hazard</w:t>
      </w:r>
      <w:r w:rsidR="00E43249">
        <w:rPr>
          <w:rFonts w:asciiTheme="minorHAnsi" w:hAnsiTheme="minorHAnsi" w:cstheme="minorHAnsi"/>
          <w:bCs/>
        </w:rPr>
        <w:t xml:space="preserve"> warnings</w:t>
      </w:r>
      <w:r w:rsidRPr="00B31933">
        <w:rPr>
          <w:rFonts w:asciiTheme="minorHAnsi" w:hAnsiTheme="minorHAnsi" w:cstheme="minorHAnsi"/>
          <w:bCs/>
        </w:rPr>
        <w:t>.</w:t>
      </w:r>
    </w:p>
    <w:p w14:paraId="78037540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Environmental factors are considered when purchasing, using and disposing of chemicals.</w:t>
      </w:r>
    </w:p>
    <w:p w14:paraId="37B5FDA1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All members of staff are vigilant and use chemicals safely.</w:t>
      </w:r>
    </w:p>
    <w:p w14:paraId="5BCFDA2F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Bleach is not used in the setting.</w:t>
      </w:r>
    </w:p>
    <w:p w14:paraId="4FF22EF7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 xml:space="preserve">Anti-bacterial soap/hand wash is not normally used, unless specifically advised during an infection outbreak, such as Pandemic flu or Coronavirus. </w:t>
      </w:r>
    </w:p>
    <w:p w14:paraId="1900972B" w14:textId="77777777" w:rsidR="000A5FBF" w:rsidRP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>Anti-bacterial cleaning agents are restricted to toilets, nappy changing areas and food preparation areas and are not used when children are nearby.</w:t>
      </w:r>
    </w:p>
    <w:p w14:paraId="46B41381" w14:textId="4172527C" w:rsidR="000A5FBF" w:rsidRDefault="000A5FBF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 w:rsidRPr="000A5FBF">
        <w:rPr>
          <w:rFonts w:asciiTheme="minorHAnsi" w:hAnsiTheme="minorHAnsi" w:cstheme="minorHAnsi"/>
        </w:rPr>
        <w:t xml:space="preserve">Members of staff wear disposable gloves when using cleaning </w:t>
      </w:r>
      <w:r w:rsidR="00F724D6">
        <w:rPr>
          <w:rFonts w:asciiTheme="minorHAnsi" w:hAnsiTheme="minorHAnsi" w:cstheme="minorHAnsi"/>
        </w:rPr>
        <w:t xml:space="preserve">materials </w:t>
      </w:r>
      <w:r w:rsidR="00AD7DC3">
        <w:rPr>
          <w:rFonts w:asciiTheme="minorHAnsi" w:hAnsiTheme="minorHAnsi" w:cstheme="minorHAnsi"/>
        </w:rPr>
        <w:t>to clean toilets and dispose of them in the staff bin in the staff toilet</w:t>
      </w:r>
      <w:r w:rsidRPr="000A5FBF">
        <w:rPr>
          <w:rFonts w:asciiTheme="minorHAnsi" w:hAnsiTheme="minorHAnsi" w:cstheme="minorHAnsi"/>
        </w:rPr>
        <w:t xml:space="preserve">. </w:t>
      </w:r>
    </w:p>
    <w:p w14:paraId="59D34626" w14:textId="098C038B" w:rsidR="00B12922" w:rsidRPr="00DC4313" w:rsidRDefault="00DC4313" w:rsidP="009C3880">
      <w:pPr>
        <w:numPr>
          <w:ilvl w:val="0"/>
          <w:numId w:val="30"/>
        </w:numPr>
        <w:spacing w:after="120" w:line="320" w:lineRule="exact"/>
        <w:ind w:left="284" w:hanging="284"/>
        <w:rPr>
          <w:rFonts w:asciiTheme="minorHAnsi" w:hAnsiTheme="minorHAnsi" w:cstheme="minorHAnsi"/>
        </w:rPr>
      </w:pPr>
      <w:r>
        <w:t>For the cleaning of blood and bodily fluids we use Oxfordshire County council’s leaflet recommended called ‘</w:t>
      </w:r>
      <w:r w:rsidR="00A96578">
        <w:t xml:space="preserve">For </w:t>
      </w:r>
      <w:r w:rsidR="00B12922">
        <w:t>Infection Control: safe cleaning and disposal of blood and bodily fluids</w:t>
      </w:r>
      <w:r>
        <w:t>’</w:t>
      </w:r>
    </w:p>
    <w:p w14:paraId="0CD61FD6" w14:textId="3BB00048" w:rsidR="00A80ECF" w:rsidRDefault="001F4ABF" w:rsidP="00EE104C"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162D724" wp14:editId="087E8F3D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7F9F9" w14:textId="4F77A2DE" w:rsidR="00CD0D15" w:rsidRDefault="00CD0D15" w:rsidP="00EE104C"/>
    <w:p w14:paraId="63D2A2FE" w14:textId="06A35BDD" w:rsidR="008E7933" w:rsidRDefault="008E7933" w:rsidP="001F4ABF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9C3880">
        <w:rPr>
          <w:rFonts w:asciiTheme="minorHAnsi" w:hAnsiTheme="minorHAnsi" w:cstheme="minorHAnsi"/>
        </w:rPr>
        <w:t>2</w:t>
      </w:r>
      <w:r w:rsidR="007A0522">
        <w:rPr>
          <w:rFonts w:asciiTheme="minorHAnsi" w:hAnsiTheme="minorHAnsi" w:cstheme="minorHAnsi"/>
        </w:rPr>
        <w:t>6</w:t>
      </w:r>
      <w:r w:rsidR="001B1A59">
        <w:rPr>
          <w:rFonts w:asciiTheme="minorHAnsi" w:hAnsiTheme="minorHAnsi" w:cstheme="minorHAnsi"/>
        </w:rPr>
        <w:t>/1/2023</w:t>
      </w:r>
    </w:p>
    <w:p w14:paraId="24D2CA7B" w14:textId="1DDDC0DE" w:rsidR="001F4ABF" w:rsidRPr="00EE104C" w:rsidRDefault="001F4ABF" w:rsidP="001F4ABF">
      <w:pPr>
        <w:spacing w:after="120"/>
      </w:pPr>
      <w:r>
        <w:rPr>
          <w:rFonts w:asciiTheme="minorHAnsi" w:hAnsiTheme="minorHAnsi" w:cstheme="minorHAnsi"/>
        </w:rPr>
        <w:t>All signed on behalf of Little Oak Pre-school (Witney) Ltd</w:t>
      </w:r>
    </w:p>
    <w:p w14:paraId="4C5871EC" w14:textId="77777777" w:rsidR="008E7933" w:rsidRDefault="008E7933" w:rsidP="001F4ABF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due: April 202</w:t>
      </w:r>
      <w:r w:rsidR="00595311">
        <w:rPr>
          <w:rFonts w:asciiTheme="minorHAnsi" w:hAnsiTheme="minorHAnsi" w:cstheme="minorHAnsi"/>
        </w:rPr>
        <w:t>3</w:t>
      </w:r>
    </w:p>
    <w:sectPr w:rsidR="008E7933" w:rsidSect="002A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3BDF" w14:textId="77777777" w:rsidR="008E176C" w:rsidRDefault="008E176C" w:rsidP="00AB39FC">
      <w:pPr>
        <w:spacing w:after="0" w:line="240" w:lineRule="auto"/>
      </w:pPr>
      <w:r>
        <w:separator/>
      </w:r>
    </w:p>
  </w:endnote>
  <w:endnote w:type="continuationSeparator" w:id="0">
    <w:p w14:paraId="6DD0AC62" w14:textId="77777777" w:rsidR="008E176C" w:rsidRDefault="008E176C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4167" w14:textId="77777777" w:rsidR="003A4B3F" w:rsidRDefault="003A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E51DFD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64348" w14:textId="77777777" w:rsidR="003A4B3F" w:rsidRDefault="001B1A59" w:rsidP="001F4ABF">
        <w:pPr>
          <w:spacing w:after="0" w:line="240" w:lineRule="auto"/>
          <w:rPr>
            <w:rFonts w:cs="Calibri"/>
            <w:sz w:val="16"/>
            <w:szCs w:val="16"/>
          </w:rPr>
        </w:pPr>
        <w:r w:rsidRPr="001B1A59">
          <w:rPr>
            <w:rFonts w:asciiTheme="minorHAnsi" w:hAnsiTheme="minorHAnsi" w:cstheme="minorHAnsi"/>
            <w:b/>
            <w:bCs/>
            <w:sz w:val="16"/>
            <w:szCs w:val="16"/>
          </w:rPr>
          <w:t xml:space="preserve">01.14 </w:t>
        </w:r>
        <w:r w:rsidR="008A2D19" w:rsidRPr="001B1A59">
          <w:rPr>
            <w:rFonts w:asciiTheme="minorHAnsi" w:hAnsiTheme="minorHAnsi" w:cstheme="minorHAnsi"/>
            <w:b/>
            <w:bCs/>
            <w:sz w:val="16"/>
            <w:szCs w:val="16"/>
          </w:rPr>
          <w:t xml:space="preserve">Control of Substances Hazardous to Health (COSHH) </w:t>
        </w:r>
        <w:r w:rsidRPr="001B1A59">
          <w:rPr>
            <w:rFonts w:asciiTheme="minorHAnsi" w:hAnsiTheme="minorHAnsi" w:cstheme="minorHAnsi"/>
            <w:b/>
            <w:bCs/>
            <w:sz w:val="16"/>
            <w:szCs w:val="16"/>
          </w:rPr>
          <w:t xml:space="preserve"> </w:t>
        </w:r>
        <w:r w:rsidR="00D2459B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 w:rsidR="003A4B3F">
          <w:rPr>
            <w:rFonts w:cs="Calibri"/>
            <w:sz w:val="16"/>
            <w:szCs w:val="16"/>
          </w:rPr>
          <w:t xml:space="preserve">     </w:t>
        </w:r>
      </w:p>
      <w:p w14:paraId="59CF5EC2" w14:textId="5E0ED27C" w:rsidR="00D2459B" w:rsidRPr="00584DDF" w:rsidRDefault="003A4B3F" w:rsidP="001F4ABF">
        <w:pPr>
          <w:spacing w:after="0" w:line="240" w:lineRule="auto"/>
          <w:rPr>
            <w:rFonts w:cs="Calibri"/>
            <w:sz w:val="16"/>
            <w:szCs w:val="16"/>
          </w:rPr>
        </w:pPr>
        <w:r>
          <w:rPr>
            <w:rFonts w:cs="Calibri"/>
            <w:sz w:val="16"/>
            <w:szCs w:val="16"/>
          </w:rPr>
          <w:t xml:space="preserve">REVIEWED - </w:t>
        </w:r>
        <w:r w:rsidR="007A0522">
          <w:rPr>
            <w:rFonts w:cs="Calibri"/>
            <w:sz w:val="16"/>
            <w:szCs w:val="16"/>
          </w:rPr>
          <w:fldChar w:fldCharType="begin"/>
        </w:r>
        <w:r w:rsidR="007A0522">
          <w:rPr>
            <w:rFonts w:cs="Calibri"/>
            <w:sz w:val="16"/>
            <w:szCs w:val="16"/>
          </w:rPr>
          <w:instrText xml:space="preserve"> DATE \@ "dd/MM/yyyy HH:mm" </w:instrText>
        </w:r>
        <w:r w:rsidR="007A0522">
          <w:rPr>
            <w:rFonts w:cs="Calibri"/>
            <w:sz w:val="16"/>
            <w:szCs w:val="16"/>
          </w:rPr>
          <w:fldChar w:fldCharType="separate"/>
        </w:r>
        <w:r w:rsidR="00E51DFD">
          <w:rPr>
            <w:rFonts w:cs="Calibri"/>
            <w:noProof/>
            <w:sz w:val="16"/>
            <w:szCs w:val="16"/>
          </w:rPr>
          <w:t>26/01/2023 14:11</w:t>
        </w:r>
        <w:r w:rsidR="007A0522"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4BC9" w14:textId="77777777" w:rsidR="008E176C" w:rsidRDefault="008E176C" w:rsidP="00AB39FC">
      <w:pPr>
        <w:spacing w:after="0" w:line="240" w:lineRule="auto"/>
      </w:pPr>
      <w:r>
        <w:separator/>
      </w:r>
    </w:p>
  </w:footnote>
  <w:footnote w:type="continuationSeparator" w:id="0">
    <w:p w14:paraId="1BC78041" w14:textId="77777777" w:rsidR="008E176C" w:rsidRDefault="008E176C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B42C" w14:textId="77777777" w:rsidR="003A4B3F" w:rsidRDefault="003A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B852" w14:textId="77777777" w:rsidR="003A4B3F" w:rsidRDefault="003A4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4F34" w14:textId="3F8E93D8" w:rsidR="00C66FBA" w:rsidRDefault="003A4B3F" w:rsidP="00C66FBA">
    <w:pPr>
      <w:spacing w:after="120" w:line="36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5E9B0669" wp14:editId="1AC6D385">
          <wp:extent cx="6302375" cy="168211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CF1"/>
    <w:multiLevelType w:val="hybridMultilevel"/>
    <w:tmpl w:val="F61C2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5492A"/>
    <w:multiLevelType w:val="hybridMultilevel"/>
    <w:tmpl w:val="4A5C16A0"/>
    <w:lvl w:ilvl="0" w:tplc="0F42D964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90393">
    <w:abstractNumId w:val="16"/>
  </w:num>
  <w:num w:numId="2" w16cid:durableId="1863275507">
    <w:abstractNumId w:val="19"/>
  </w:num>
  <w:num w:numId="3" w16cid:durableId="1123038268">
    <w:abstractNumId w:val="14"/>
  </w:num>
  <w:num w:numId="4" w16cid:durableId="1429930464">
    <w:abstractNumId w:val="29"/>
  </w:num>
  <w:num w:numId="5" w16cid:durableId="27993609">
    <w:abstractNumId w:val="13"/>
  </w:num>
  <w:num w:numId="6" w16cid:durableId="1223909277">
    <w:abstractNumId w:val="23"/>
  </w:num>
  <w:num w:numId="7" w16cid:durableId="1098714525">
    <w:abstractNumId w:val="7"/>
  </w:num>
  <w:num w:numId="8" w16cid:durableId="736053177">
    <w:abstractNumId w:val="2"/>
  </w:num>
  <w:num w:numId="9" w16cid:durableId="406265468">
    <w:abstractNumId w:val="10"/>
  </w:num>
  <w:num w:numId="10" w16cid:durableId="729498947">
    <w:abstractNumId w:val="9"/>
  </w:num>
  <w:num w:numId="11" w16cid:durableId="912273492">
    <w:abstractNumId w:val="6"/>
  </w:num>
  <w:num w:numId="12" w16cid:durableId="1777477263">
    <w:abstractNumId w:val="8"/>
  </w:num>
  <w:num w:numId="13" w16cid:durableId="526867753">
    <w:abstractNumId w:val="4"/>
  </w:num>
  <w:num w:numId="14" w16cid:durableId="1932005389">
    <w:abstractNumId w:val="5"/>
  </w:num>
  <w:num w:numId="15" w16cid:durableId="774054582">
    <w:abstractNumId w:val="12"/>
  </w:num>
  <w:num w:numId="16" w16cid:durableId="1874687594">
    <w:abstractNumId w:val="28"/>
  </w:num>
  <w:num w:numId="17" w16cid:durableId="1883789196">
    <w:abstractNumId w:val="18"/>
  </w:num>
  <w:num w:numId="18" w16cid:durableId="441919501">
    <w:abstractNumId w:val="27"/>
  </w:num>
  <w:num w:numId="19" w16cid:durableId="494809026">
    <w:abstractNumId w:val="15"/>
  </w:num>
  <w:num w:numId="20" w16cid:durableId="22680183">
    <w:abstractNumId w:val="17"/>
  </w:num>
  <w:num w:numId="21" w16cid:durableId="110365963">
    <w:abstractNumId w:val="11"/>
  </w:num>
  <w:num w:numId="22" w16cid:durableId="1828587723">
    <w:abstractNumId w:val="21"/>
  </w:num>
  <w:num w:numId="23" w16cid:durableId="2063748865">
    <w:abstractNumId w:val="1"/>
  </w:num>
  <w:num w:numId="24" w16cid:durableId="1800487199">
    <w:abstractNumId w:val="3"/>
  </w:num>
  <w:num w:numId="25" w16cid:durableId="774523964">
    <w:abstractNumId w:val="24"/>
  </w:num>
  <w:num w:numId="26" w16cid:durableId="1892037366">
    <w:abstractNumId w:val="22"/>
  </w:num>
  <w:num w:numId="27" w16cid:durableId="1320184111">
    <w:abstractNumId w:val="20"/>
  </w:num>
  <w:num w:numId="28" w16cid:durableId="1420175326">
    <w:abstractNumId w:val="26"/>
  </w:num>
  <w:num w:numId="29" w16cid:durableId="202602574">
    <w:abstractNumId w:val="0"/>
  </w:num>
  <w:num w:numId="30" w16cid:durableId="5649905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0A5FBF"/>
    <w:rsid w:val="0016311F"/>
    <w:rsid w:val="00175769"/>
    <w:rsid w:val="0017778F"/>
    <w:rsid w:val="001B1A59"/>
    <w:rsid w:val="001E2D0C"/>
    <w:rsid w:val="001F4ABF"/>
    <w:rsid w:val="00254336"/>
    <w:rsid w:val="002A4979"/>
    <w:rsid w:val="00302D9F"/>
    <w:rsid w:val="0031753D"/>
    <w:rsid w:val="00333DFA"/>
    <w:rsid w:val="00334455"/>
    <w:rsid w:val="003A4B3F"/>
    <w:rsid w:val="003B5CA3"/>
    <w:rsid w:val="003C63A6"/>
    <w:rsid w:val="003D654C"/>
    <w:rsid w:val="00411021"/>
    <w:rsid w:val="004420C5"/>
    <w:rsid w:val="00446A6C"/>
    <w:rsid w:val="00483BC3"/>
    <w:rsid w:val="004D0946"/>
    <w:rsid w:val="005079FB"/>
    <w:rsid w:val="00514B16"/>
    <w:rsid w:val="00517068"/>
    <w:rsid w:val="00557151"/>
    <w:rsid w:val="00595311"/>
    <w:rsid w:val="005C01BC"/>
    <w:rsid w:val="005C10D7"/>
    <w:rsid w:val="005D7283"/>
    <w:rsid w:val="006635DC"/>
    <w:rsid w:val="0069719E"/>
    <w:rsid w:val="006B328A"/>
    <w:rsid w:val="006F6FBF"/>
    <w:rsid w:val="007530ED"/>
    <w:rsid w:val="00757486"/>
    <w:rsid w:val="007723BC"/>
    <w:rsid w:val="0077694B"/>
    <w:rsid w:val="00796F52"/>
    <w:rsid w:val="00797AEC"/>
    <w:rsid w:val="007A0522"/>
    <w:rsid w:val="007B0A37"/>
    <w:rsid w:val="007D7299"/>
    <w:rsid w:val="007D7F3F"/>
    <w:rsid w:val="007F3F12"/>
    <w:rsid w:val="00833FE6"/>
    <w:rsid w:val="00883D59"/>
    <w:rsid w:val="008A2D19"/>
    <w:rsid w:val="008E176C"/>
    <w:rsid w:val="008E7933"/>
    <w:rsid w:val="0094054B"/>
    <w:rsid w:val="009608E0"/>
    <w:rsid w:val="009C3880"/>
    <w:rsid w:val="00A03732"/>
    <w:rsid w:val="00A429FF"/>
    <w:rsid w:val="00A43216"/>
    <w:rsid w:val="00A57365"/>
    <w:rsid w:val="00A80ECF"/>
    <w:rsid w:val="00A93D75"/>
    <w:rsid w:val="00A96578"/>
    <w:rsid w:val="00AA69F2"/>
    <w:rsid w:val="00AB2B94"/>
    <w:rsid w:val="00AB39FC"/>
    <w:rsid w:val="00AD7DC3"/>
    <w:rsid w:val="00B12922"/>
    <w:rsid w:val="00B22799"/>
    <w:rsid w:val="00B31933"/>
    <w:rsid w:val="00B62124"/>
    <w:rsid w:val="00B67AFC"/>
    <w:rsid w:val="00B73459"/>
    <w:rsid w:val="00B923C3"/>
    <w:rsid w:val="00BB0106"/>
    <w:rsid w:val="00BE6504"/>
    <w:rsid w:val="00C21D03"/>
    <w:rsid w:val="00C66FBA"/>
    <w:rsid w:val="00C72CF8"/>
    <w:rsid w:val="00C85417"/>
    <w:rsid w:val="00CD0D15"/>
    <w:rsid w:val="00CE1FBD"/>
    <w:rsid w:val="00D2459B"/>
    <w:rsid w:val="00D457E5"/>
    <w:rsid w:val="00D530EB"/>
    <w:rsid w:val="00D6123C"/>
    <w:rsid w:val="00D976D7"/>
    <w:rsid w:val="00DC4313"/>
    <w:rsid w:val="00E43249"/>
    <w:rsid w:val="00E45492"/>
    <w:rsid w:val="00E51DFD"/>
    <w:rsid w:val="00E92485"/>
    <w:rsid w:val="00E948C6"/>
    <w:rsid w:val="00EE104C"/>
    <w:rsid w:val="00EF2B62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131F-E891-6B44-80AC-D7E2CDD1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10</cp:revision>
  <cp:lastPrinted>2023-01-26T14:11:00Z</cp:lastPrinted>
  <dcterms:created xsi:type="dcterms:W3CDTF">2022-11-25T10:52:00Z</dcterms:created>
  <dcterms:modified xsi:type="dcterms:W3CDTF">2023-01-26T14:11:00Z</dcterms:modified>
</cp:coreProperties>
</file>