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CE15" w14:textId="7ED9257D" w:rsidR="009245B9" w:rsidRDefault="0004118B" w:rsidP="001D1E4C">
      <w:pPr>
        <w:spacing w:after="120" w:line="240" w:lineRule="auto"/>
        <w:rPr>
          <w:b/>
          <w:bCs/>
        </w:rPr>
      </w:pPr>
      <w:r w:rsidRPr="001D1E4C">
        <w:rPr>
          <w:b/>
          <w:bCs/>
        </w:rPr>
        <w:t>A</w:t>
      </w:r>
      <w:r w:rsidR="009245B9" w:rsidRPr="001D1E4C">
        <w:rPr>
          <w:b/>
          <w:bCs/>
        </w:rPr>
        <w:t>ttendance/absent child policy</w:t>
      </w:r>
    </w:p>
    <w:p w14:paraId="5A4A9F1C" w14:textId="77777777" w:rsidR="00CD1217" w:rsidRPr="001D1E4C" w:rsidRDefault="00CD1217" w:rsidP="00CD1217">
      <w:pPr>
        <w:spacing w:after="0" w:line="240" w:lineRule="auto"/>
        <w:rPr>
          <w:b/>
          <w:bCs/>
        </w:rPr>
      </w:pPr>
    </w:p>
    <w:p w14:paraId="5DC05297" w14:textId="4E79EABC" w:rsidR="0004118B" w:rsidRPr="001D1E4C" w:rsidRDefault="009245B9" w:rsidP="001D1E4C">
      <w:pPr>
        <w:pStyle w:val="ListParagraph"/>
        <w:tabs>
          <w:tab w:val="left" w:pos="1134"/>
        </w:tabs>
        <w:spacing w:after="120" w:line="240" w:lineRule="auto"/>
        <w:ind w:left="0"/>
        <w:contextualSpacing w:val="0"/>
      </w:pPr>
      <w:r w:rsidRPr="001D1E4C">
        <w:t>Objectives</w:t>
      </w:r>
      <w:r w:rsidR="00F24CD8" w:rsidRPr="001D1E4C">
        <w:t>:</w:t>
      </w:r>
      <w:r w:rsidRPr="001D1E4C">
        <w:t xml:space="preserve"> </w:t>
      </w:r>
      <w:r w:rsidR="0004118B" w:rsidRPr="001D1E4C">
        <w:tab/>
      </w:r>
      <w:r w:rsidRPr="001D1E4C">
        <w:t>To promote good attendance</w:t>
      </w:r>
      <w:r w:rsidR="00811880" w:rsidRPr="001D1E4C">
        <w:t>,</w:t>
      </w:r>
      <w:r w:rsidRPr="001D1E4C">
        <w:t xml:space="preserve"> this is vital to children’s educational achievement, well-being and </w:t>
      </w:r>
    </w:p>
    <w:p w14:paraId="31AD303D" w14:textId="0562E7CB" w:rsidR="00F24CD8" w:rsidRPr="001D1E4C" w:rsidRDefault="0004118B" w:rsidP="001D1E4C">
      <w:pPr>
        <w:pStyle w:val="ListParagraph"/>
        <w:tabs>
          <w:tab w:val="left" w:pos="1134"/>
        </w:tabs>
        <w:spacing w:after="0" w:line="240" w:lineRule="auto"/>
        <w:ind w:left="0"/>
        <w:contextualSpacing w:val="0"/>
      </w:pPr>
      <w:r w:rsidRPr="001D1E4C">
        <w:tab/>
      </w:r>
      <w:r w:rsidRPr="001D1E4C">
        <w:tab/>
      </w:r>
      <w:r w:rsidR="009245B9" w:rsidRPr="001D1E4C">
        <w:t xml:space="preserve">keeping them safe. </w:t>
      </w:r>
    </w:p>
    <w:p w14:paraId="63344727" w14:textId="77777777" w:rsidR="00F24CD8" w:rsidRPr="001D1E4C" w:rsidRDefault="00F24CD8" w:rsidP="001D1E4C">
      <w:pPr>
        <w:pStyle w:val="ListParagraph"/>
        <w:spacing w:after="0" w:line="240" w:lineRule="auto"/>
        <w:ind w:left="0"/>
        <w:contextualSpacing w:val="0"/>
      </w:pPr>
    </w:p>
    <w:p w14:paraId="520C3EE0" w14:textId="1932171B" w:rsidR="009245B9" w:rsidRPr="001D1E4C" w:rsidRDefault="009245B9" w:rsidP="001D1E4C">
      <w:pPr>
        <w:pStyle w:val="ListParagraph"/>
        <w:spacing w:after="120" w:line="240" w:lineRule="auto"/>
        <w:ind w:left="0"/>
        <w:contextualSpacing w:val="0"/>
        <w:rPr>
          <w:b/>
          <w:bCs/>
        </w:rPr>
      </w:pPr>
      <w:r w:rsidRPr="001D1E4C">
        <w:rPr>
          <w:b/>
          <w:bCs/>
        </w:rPr>
        <w:t xml:space="preserve">To convey clearly to parents and children that: </w:t>
      </w:r>
    </w:p>
    <w:p w14:paraId="17646F13" w14:textId="6B6767AF" w:rsidR="009245B9" w:rsidRPr="001D1E4C" w:rsidRDefault="009245B9" w:rsidP="001D1E4C">
      <w:pPr>
        <w:pStyle w:val="ListParagraph"/>
        <w:numPr>
          <w:ilvl w:val="0"/>
          <w:numId w:val="40"/>
        </w:numPr>
        <w:spacing w:after="120" w:line="240" w:lineRule="auto"/>
        <w:ind w:left="284" w:hanging="284"/>
        <w:contextualSpacing w:val="0"/>
      </w:pPr>
      <w:r w:rsidRPr="001D1E4C">
        <w:t xml:space="preserve">Regular attendance is essential. </w:t>
      </w:r>
    </w:p>
    <w:p w14:paraId="176ACEF8" w14:textId="204E989C" w:rsidR="009245B9" w:rsidRPr="001D1E4C" w:rsidRDefault="009245B9" w:rsidP="001D1E4C">
      <w:pPr>
        <w:pStyle w:val="ListParagraph"/>
        <w:numPr>
          <w:ilvl w:val="0"/>
          <w:numId w:val="40"/>
        </w:numPr>
        <w:spacing w:after="0" w:line="240" w:lineRule="auto"/>
        <w:ind w:left="284" w:hanging="284"/>
        <w:contextualSpacing w:val="0"/>
      </w:pPr>
      <w:r w:rsidRPr="001D1E4C">
        <w:t xml:space="preserve">Regular or frequent lateness at the start and end of each session is unacceptable. </w:t>
      </w:r>
    </w:p>
    <w:p w14:paraId="04D2D6C2" w14:textId="77777777" w:rsidR="00811880" w:rsidRPr="001D1E4C" w:rsidRDefault="00811880" w:rsidP="001D1E4C">
      <w:pPr>
        <w:pStyle w:val="ListParagraph"/>
        <w:spacing w:after="0" w:line="240" w:lineRule="auto"/>
        <w:ind w:left="0"/>
        <w:contextualSpacing w:val="0"/>
      </w:pPr>
    </w:p>
    <w:p w14:paraId="43A30C0B" w14:textId="77777777" w:rsidR="00811880" w:rsidRPr="001D1E4C" w:rsidRDefault="009245B9" w:rsidP="001D1E4C">
      <w:pPr>
        <w:spacing w:after="120" w:line="240" w:lineRule="auto"/>
        <w:rPr>
          <w:b/>
          <w:bCs/>
        </w:rPr>
      </w:pPr>
      <w:r w:rsidRPr="001D1E4C">
        <w:rPr>
          <w:b/>
          <w:bCs/>
        </w:rPr>
        <w:t xml:space="preserve">Unjustifiable absence will be investigated and may be recorded as unauthorised absence. </w:t>
      </w:r>
    </w:p>
    <w:p w14:paraId="51F7311A" w14:textId="362EFCBF" w:rsidR="009245B9" w:rsidRPr="001D1E4C" w:rsidRDefault="009245B9" w:rsidP="001D1E4C">
      <w:pPr>
        <w:spacing w:after="120" w:line="240" w:lineRule="auto"/>
        <w:rPr>
          <w:i/>
          <w:iCs/>
        </w:rPr>
      </w:pPr>
      <w:r w:rsidRPr="001D1E4C">
        <w:rPr>
          <w:i/>
          <w:iCs/>
        </w:rPr>
        <w:t xml:space="preserve">To keep records of attendance which: </w:t>
      </w:r>
    </w:p>
    <w:p w14:paraId="563C9904" w14:textId="56521E70" w:rsidR="009245B9" w:rsidRPr="001D1E4C" w:rsidRDefault="009245B9" w:rsidP="001D1E4C">
      <w:pPr>
        <w:pStyle w:val="ListParagraph"/>
        <w:numPr>
          <w:ilvl w:val="0"/>
          <w:numId w:val="41"/>
        </w:numPr>
        <w:spacing w:after="120" w:line="240" w:lineRule="auto"/>
        <w:ind w:left="284" w:hanging="284"/>
        <w:contextualSpacing w:val="0"/>
      </w:pPr>
      <w:r w:rsidRPr="001D1E4C">
        <w:t>Clearly distinguish between authorised and unauthorised absence.</w:t>
      </w:r>
    </w:p>
    <w:p w14:paraId="6292BB31" w14:textId="30C36C30" w:rsidR="00F24CD8" w:rsidRPr="001D1E4C" w:rsidRDefault="009245B9" w:rsidP="001D1E4C">
      <w:pPr>
        <w:pStyle w:val="ListParagraph"/>
        <w:numPr>
          <w:ilvl w:val="0"/>
          <w:numId w:val="41"/>
        </w:numPr>
        <w:spacing w:after="0" w:line="240" w:lineRule="auto"/>
        <w:ind w:left="284" w:hanging="284"/>
        <w:contextualSpacing w:val="0"/>
      </w:pPr>
      <w:r w:rsidRPr="001D1E4C">
        <w:t xml:space="preserve">Provide accurate information on actual attendance to enable monitoring and evaluation of attendance </w:t>
      </w:r>
      <w:r w:rsidR="009319A1" w:rsidRPr="001D1E4C">
        <w:tab/>
      </w:r>
      <w:r w:rsidRPr="001D1E4C">
        <w:t xml:space="preserve">rates. </w:t>
      </w:r>
    </w:p>
    <w:p w14:paraId="7683B5C9" w14:textId="33A537DF" w:rsidR="0004118B" w:rsidRPr="001D1E4C" w:rsidRDefault="0004118B" w:rsidP="001D1E4C">
      <w:pPr>
        <w:pStyle w:val="ListParagraph"/>
        <w:spacing w:after="0" w:line="240" w:lineRule="auto"/>
        <w:ind w:left="0"/>
        <w:contextualSpacing w:val="0"/>
      </w:pPr>
    </w:p>
    <w:p w14:paraId="07B28D73" w14:textId="77777777" w:rsidR="00811880" w:rsidRPr="001D1E4C" w:rsidRDefault="009245B9" w:rsidP="001D1E4C">
      <w:pPr>
        <w:spacing w:after="120" w:line="240" w:lineRule="auto"/>
        <w:rPr>
          <w:b/>
          <w:bCs/>
        </w:rPr>
      </w:pPr>
      <w:r w:rsidRPr="001D1E4C">
        <w:rPr>
          <w:b/>
          <w:bCs/>
        </w:rPr>
        <w:t xml:space="preserve">Show lateness so that patterns may be addressed. </w:t>
      </w:r>
    </w:p>
    <w:p w14:paraId="233F96D1" w14:textId="2848B0C7" w:rsidR="00F24CD8" w:rsidRPr="001D1E4C" w:rsidRDefault="009245B9" w:rsidP="001D1E4C">
      <w:pPr>
        <w:spacing w:after="120" w:line="240" w:lineRule="auto"/>
        <w:rPr>
          <w:i/>
          <w:iCs/>
        </w:rPr>
      </w:pPr>
      <w:r w:rsidRPr="001D1E4C">
        <w:rPr>
          <w:i/>
          <w:iCs/>
        </w:rPr>
        <w:t xml:space="preserve">To build on existing good practice that fosters a positive attitude to good attendance by: </w:t>
      </w:r>
    </w:p>
    <w:p w14:paraId="0C7A0CF9" w14:textId="303DB651" w:rsidR="00F24CD8" w:rsidRPr="001D1E4C" w:rsidRDefault="009245B9" w:rsidP="001D1E4C">
      <w:pPr>
        <w:pStyle w:val="ListParagraph"/>
        <w:numPr>
          <w:ilvl w:val="0"/>
          <w:numId w:val="42"/>
        </w:numPr>
        <w:spacing w:after="120" w:line="240" w:lineRule="auto"/>
        <w:ind w:left="284" w:hanging="284"/>
        <w:contextualSpacing w:val="0"/>
      </w:pPr>
      <w:r w:rsidRPr="001D1E4C">
        <w:t xml:space="preserve">Responding rapidly to children's absence. </w:t>
      </w:r>
    </w:p>
    <w:p w14:paraId="420D360D" w14:textId="0941747A" w:rsidR="00F24CD8" w:rsidRPr="001D1E4C" w:rsidRDefault="009245B9" w:rsidP="001D1E4C">
      <w:pPr>
        <w:pStyle w:val="ListParagraph"/>
        <w:numPr>
          <w:ilvl w:val="0"/>
          <w:numId w:val="42"/>
        </w:numPr>
        <w:spacing w:after="120" w:line="240" w:lineRule="auto"/>
        <w:ind w:left="284" w:hanging="284"/>
        <w:contextualSpacing w:val="0"/>
      </w:pPr>
      <w:r w:rsidRPr="001D1E4C">
        <w:t xml:space="preserve">Recognising and celebrating children who maintain ‘excellent’, ‘good’ and ‘improving’ attendance. </w:t>
      </w:r>
    </w:p>
    <w:p w14:paraId="3105234F" w14:textId="77777777" w:rsidR="00F24CD8" w:rsidRPr="001D1E4C" w:rsidRDefault="009245B9" w:rsidP="001D1E4C">
      <w:pPr>
        <w:pStyle w:val="ListParagraph"/>
        <w:numPr>
          <w:ilvl w:val="0"/>
          <w:numId w:val="42"/>
        </w:numPr>
        <w:spacing w:after="120" w:line="240" w:lineRule="auto"/>
        <w:ind w:left="284" w:hanging="284"/>
        <w:contextualSpacing w:val="0"/>
      </w:pPr>
      <w:r w:rsidRPr="001D1E4C">
        <w:t xml:space="preserve">Sharing attendance figures with parents and carers. </w:t>
      </w:r>
    </w:p>
    <w:p w14:paraId="00BD1A75" w14:textId="4A414A7D" w:rsidR="00F24CD8" w:rsidRPr="001D1E4C" w:rsidRDefault="009245B9" w:rsidP="001D1E4C">
      <w:pPr>
        <w:pStyle w:val="ListParagraph"/>
        <w:numPr>
          <w:ilvl w:val="0"/>
          <w:numId w:val="42"/>
        </w:numPr>
        <w:spacing w:after="120" w:line="240" w:lineRule="auto"/>
        <w:ind w:left="284" w:hanging="284"/>
        <w:contextualSpacing w:val="0"/>
      </w:pPr>
      <w:r w:rsidRPr="001D1E4C">
        <w:t xml:space="preserve">Targeting attendance where it has been an issue and putting in place strategies to support improvement. </w:t>
      </w:r>
    </w:p>
    <w:p w14:paraId="67A3E8A9" w14:textId="28C5941B" w:rsidR="0004118B" w:rsidRPr="001D1E4C" w:rsidRDefault="009245B9" w:rsidP="001D1E4C">
      <w:pPr>
        <w:pStyle w:val="ListParagraph"/>
        <w:numPr>
          <w:ilvl w:val="0"/>
          <w:numId w:val="42"/>
        </w:numPr>
        <w:spacing w:after="0" w:line="240" w:lineRule="auto"/>
        <w:ind w:left="284" w:hanging="284"/>
        <w:contextualSpacing w:val="0"/>
      </w:pPr>
      <w:r w:rsidRPr="001D1E4C">
        <w:t xml:space="preserve">Targeting persistent lateness where it has been an issue and putting in place techniques to ensure </w:t>
      </w:r>
      <w:r w:rsidR="009319A1" w:rsidRPr="001D1E4C">
        <w:tab/>
      </w:r>
      <w:r w:rsidRPr="001D1E4C">
        <w:t xml:space="preserve">improvement. </w:t>
      </w:r>
    </w:p>
    <w:p w14:paraId="1E4A7D12" w14:textId="77777777" w:rsidR="0004118B" w:rsidRPr="001D1E4C" w:rsidRDefault="0004118B" w:rsidP="001D1E4C">
      <w:pPr>
        <w:pStyle w:val="ListParagraph"/>
        <w:spacing w:after="0" w:line="240" w:lineRule="auto"/>
        <w:ind w:left="0"/>
        <w:contextualSpacing w:val="0"/>
      </w:pPr>
    </w:p>
    <w:p w14:paraId="47966430" w14:textId="77777777" w:rsidR="0004118B" w:rsidRPr="001D1E4C" w:rsidRDefault="009245B9" w:rsidP="001D1E4C">
      <w:pPr>
        <w:spacing w:after="120" w:line="240" w:lineRule="auto"/>
        <w:rPr>
          <w:b/>
          <w:bCs/>
        </w:rPr>
      </w:pPr>
      <w:r w:rsidRPr="001D1E4C">
        <w:rPr>
          <w:b/>
          <w:bCs/>
        </w:rPr>
        <w:t xml:space="preserve">Sharing information </w:t>
      </w:r>
    </w:p>
    <w:p w14:paraId="088728C4" w14:textId="2AACF096" w:rsidR="00F24CD8" w:rsidRPr="001D1E4C" w:rsidRDefault="009245B9" w:rsidP="001D1E4C">
      <w:pPr>
        <w:spacing w:after="120" w:line="240" w:lineRule="auto"/>
        <w:rPr>
          <w:i/>
          <w:iCs/>
        </w:rPr>
      </w:pPr>
      <w:r w:rsidRPr="001D1E4C">
        <w:rPr>
          <w:i/>
          <w:iCs/>
        </w:rPr>
        <w:t xml:space="preserve">The setting will make its policy on attendance clear to parents and children through: </w:t>
      </w:r>
    </w:p>
    <w:p w14:paraId="0B01140B" w14:textId="5CB2427F" w:rsidR="00F24CD8" w:rsidRPr="001D1E4C" w:rsidRDefault="009245B9" w:rsidP="001D1E4C">
      <w:pPr>
        <w:pStyle w:val="ListParagraph"/>
        <w:numPr>
          <w:ilvl w:val="0"/>
          <w:numId w:val="43"/>
        </w:numPr>
        <w:spacing w:after="120" w:line="240" w:lineRule="auto"/>
        <w:ind w:left="284" w:hanging="284"/>
        <w:contextualSpacing w:val="0"/>
      </w:pPr>
      <w:r w:rsidRPr="001D1E4C">
        <w:t xml:space="preserve">Sharing information and expectations prior to admission. </w:t>
      </w:r>
    </w:p>
    <w:p w14:paraId="6A001575" w14:textId="751CAB9A" w:rsidR="00F24CD8" w:rsidRPr="001D1E4C" w:rsidRDefault="009245B9" w:rsidP="001D1E4C">
      <w:pPr>
        <w:pStyle w:val="ListParagraph"/>
        <w:numPr>
          <w:ilvl w:val="0"/>
          <w:numId w:val="43"/>
        </w:numPr>
        <w:spacing w:after="120" w:line="240" w:lineRule="auto"/>
        <w:ind w:left="284" w:hanging="284"/>
        <w:contextualSpacing w:val="0"/>
      </w:pPr>
      <w:r w:rsidRPr="001D1E4C">
        <w:t xml:space="preserve">The use of standardised letters to parents addressing specific aspects of attendance or punctuality that </w:t>
      </w:r>
      <w:r w:rsidR="009319A1" w:rsidRPr="001D1E4C">
        <w:tab/>
      </w:r>
      <w:r w:rsidRPr="001D1E4C">
        <w:t xml:space="preserve">require parental response. </w:t>
      </w:r>
    </w:p>
    <w:p w14:paraId="250D9446" w14:textId="77777777" w:rsidR="0004118B" w:rsidRPr="001D1E4C" w:rsidRDefault="009245B9" w:rsidP="001D1E4C">
      <w:pPr>
        <w:pStyle w:val="ListParagraph"/>
        <w:numPr>
          <w:ilvl w:val="0"/>
          <w:numId w:val="43"/>
        </w:numPr>
        <w:spacing w:after="0" w:line="240" w:lineRule="auto"/>
        <w:ind w:left="284" w:hanging="284"/>
        <w:contextualSpacing w:val="0"/>
      </w:pPr>
      <w:r w:rsidRPr="001D1E4C">
        <w:t xml:space="preserve">Clear systems and procedures to address all pupil absence and lateness. </w:t>
      </w:r>
    </w:p>
    <w:p w14:paraId="70105E46" w14:textId="77777777" w:rsidR="0004118B" w:rsidRPr="001D1E4C" w:rsidRDefault="0004118B" w:rsidP="001D1E4C">
      <w:pPr>
        <w:spacing w:after="0" w:line="240" w:lineRule="auto"/>
      </w:pPr>
    </w:p>
    <w:p w14:paraId="237B4F9A" w14:textId="77777777" w:rsidR="0004118B" w:rsidRPr="001D1E4C" w:rsidRDefault="009245B9" w:rsidP="001D1E4C">
      <w:pPr>
        <w:spacing w:after="120" w:line="240" w:lineRule="auto"/>
        <w:rPr>
          <w:b/>
          <w:bCs/>
        </w:rPr>
      </w:pPr>
      <w:r w:rsidRPr="001D1E4C">
        <w:rPr>
          <w:b/>
          <w:bCs/>
        </w:rPr>
        <w:t xml:space="preserve">Factors affecting attendance </w:t>
      </w:r>
    </w:p>
    <w:p w14:paraId="6FC7B008" w14:textId="5B6E25F4" w:rsidR="00F24CD8" w:rsidRPr="001D1E4C" w:rsidRDefault="0004118B" w:rsidP="001D1E4C">
      <w:pPr>
        <w:spacing w:after="120" w:line="240" w:lineRule="auto"/>
        <w:rPr>
          <w:i/>
          <w:iCs/>
        </w:rPr>
      </w:pPr>
      <w:r w:rsidRPr="001D1E4C">
        <w:rPr>
          <w:i/>
          <w:iCs/>
        </w:rPr>
        <w:t>Th</w:t>
      </w:r>
      <w:r w:rsidR="009245B9" w:rsidRPr="001D1E4C">
        <w:rPr>
          <w:i/>
          <w:iCs/>
        </w:rPr>
        <w:t xml:space="preserve">e main factors affecting attendance of children at the Pre-school are: </w:t>
      </w:r>
    </w:p>
    <w:p w14:paraId="07406C11" w14:textId="07DCAB03" w:rsidR="00F24CD8" w:rsidRPr="001D1E4C" w:rsidRDefault="009245B9" w:rsidP="001D1E4C">
      <w:pPr>
        <w:pStyle w:val="ListParagraph"/>
        <w:numPr>
          <w:ilvl w:val="0"/>
          <w:numId w:val="50"/>
        </w:numPr>
        <w:spacing w:after="120" w:line="240" w:lineRule="auto"/>
        <w:ind w:left="284" w:hanging="284"/>
      </w:pPr>
      <w:r w:rsidRPr="001D1E4C">
        <w:t xml:space="preserve">Illness of the child. </w:t>
      </w:r>
    </w:p>
    <w:p w14:paraId="084C27FD" w14:textId="1C3DF2FD" w:rsidR="00F24CD8" w:rsidRPr="001D1E4C" w:rsidRDefault="009245B9" w:rsidP="001D1E4C">
      <w:pPr>
        <w:pStyle w:val="ListParagraph"/>
        <w:numPr>
          <w:ilvl w:val="1"/>
          <w:numId w:val="44"/>
        </w:numPr>
        <w:spacing w:after="120" w:line="240" w:lineRule="auto"/>
        <w:ind w:left="284" w:hanging="284"/>
        <w:contextualSpacing w:val="0"/>
      </w:pPr>
      <w:r w:rsidRPr="001D1E4C">
        <w:t xml:space="preserve">Illness of siblings or parents. </w:t>
      </w:r>
    </w:p>
    <w:p w14:paraId="58678CD9" w14:textId="0F9F92B4" w:rsidR="00F24CD8" w:rsidRPr="001D1E4C" w:rsidRDefault="009245B9" w:rsidP="001D1E4C">
      <w:pPr>
        <w:pStyle w:val="ListParagraph"/>
        <w:numPr>
          <w:ilvl w:val="1"/>
          <w:numId w:val="44"/>
        </w:numPr>
        <w:spacing w:after="120" w:line="240" w:lineRule="auto"/>
        <w:ind w:left="284" w:hanging="284"/>
        <w:contextualSpacing w:val="0"/>
      </w:pPr>
      <w:r w:rsidRPr="001D1E4C">
        <w:t xml:space="preserve">Health Services Appointments. </w:t>
      </w:r>
    </w:p>
    <w:p w14:paraId="33E4187F" w14:textId="77777777" w:rsidR="00CD1217" w:rsidRDefault="00CD1217">
      <w:r>
        <w:br w:type="page"/>
      </w:r>
    </w:p>
    <w:p w14:paraId="06C8A3F4" w14:textId="1AF49425" w:rsidR="00F24CD8" w:rsidRPr="001D1E4C" w:rsidRDefault="009245B9" w:rsidP="001D1E4C">
      <w:pPr>
        <w:pStyle w:val="ListParagraph"/>
        <w:numPr>
          <w:ilvl w:val="1"/>
          <w:numId w:val="44"/>
        </w:numPr>
        <w:spacing w:after="120" w:line="240" w:lineRule="auto"/>
        <w:ind w:left="284" w:hanging="284"/>
        <w:contextualSpacing w:val="0"/>
      </w:pPr>
      <w:r w:rsidRPr="001D1E4C">
        <w:lastRenderedPageBreak/>
        <w:t xml:space="preserve">Religious observance. </w:t>
      </w:r>
    </w:p>
    <w:p w14:paraId="5F6AC5DD" w14:textId="1B226A2F" w:rsidR="0004118B" w:rsidRPr="001D1E4C" w:rsidRDefault="009245B9" w:rsidP="001D1E4C">
      <w:pPr>
        <w:pStyle w:val="ListParagraph"/>
        <w:numPr>
          <w:ilvl w:val="1"/>
          <w:numId w:val="44"/>
        </w:numPr>
        <w:spacing w:after="120" w:line="240" w:lineRule="auto"/>
        <w:ind w:left="284" w:hanging="284"/>
        <w:contextualSpacing w:val="0"/>
      </w:pPr>
      <w:r w:rsidRPr="001D1E4C">
        <w:t xml:space="preserve">Holidays. </w:t>
      </w:r>
    </w:p>
    <w:p w14:paraId="074D5D21" w14:textId="24CAD516" w:rsidR="0004118B" w:rsidRPr="001D1E4C" w:rsidRDefault="009245B9" w:rsidP="001D1E4C">
      <w:pPr>
        <w:spacing w:after="0" w:line="240" w:lineRule="auto"/>
      </w:pPr>
      <w:r w:rsidRPr="001D1E4C">
        <w:t xml:space="preserve">Staff understand their safeguarding responsibilities to keep children and families protected from radicalisation and/or extremist behaviour (Prevent Duty) and Female genital Mutilation by being alert to patterns of absence. </w:t>
      </w:r>
    </w:p>
    <w:p w14:paraId="066E1B58" w14:textId="77777777" w:rsidR="00811880" w:rsidRPr="001D1E4C" w:rsidRDefault="00811880" w:rsidP="001D1E4C">
      <w:pPr>
        <w:spacing w:after="0" w:line="240" w:lineRule="auto"/>
        <w:rPr>
          <w:b/>
          <w:bCs/>
        </w:rPr>
      </w:pPr>
    </w:p>
    <w:p w14:paraId="6FD421BF" w14:textId="3F8C5A39" w:rsidR="00F24CD8" w:rsidRPr="001D1E4C" w:rsidRDefault="009245B9" w:rsidP="001D1E4C">
      <w:pPr>
        <w:spacing w:after="120" w:line="240" w:lineRule="auto"/>
        <w:rPr>
          <w:b/>
          <w:bCs/>
        </w:rPr>
      </w:pPr>
      <w:r w:rsidRPr="001D1E4C">
        <w:rPr>
          <w:b/>
          <w:bCs/>
        </w:rPr>
        <w:t xml:space="preserve">Daily Registration </w:t>
      </w:r>
    </w:p>
    <w:p w14:paraId="2D0F7DE7" w14:textId="72AC8726" w:rsidR="00F24CD8" w:rsidRPr="001D1E4C" w:rsidRDefault="009245B9" w:rsidP="001D1E4C">
      <w:pPr>
        <w:pStyle w:val="ListParagraph"/>
        <w:numPr>
          <w:ilvl w:val="1"/>
          <w:numId w:val="45"/>
        </w:numPr>
        <w:spacing w:after="120" w:line="240" w:lineRule="auto"/>
        <w:ind w:left="284" w:hanging="284"/>
        <w:contextualSpacing w:val="0"/>
      </w:pPr>
      <w:r w:rsidRPr="001D1E4C">
        <w:t xml:space="preserve">Registration will be completed at the start of each session within 10 minutes of the start time. </w:t>
      </w:r>
    </w:p>
    <w:p w14:paraId="15B8DB60" w14:textId="5FC9B43D" w:rsidR="00F24CD8" w:rsidRPr="001D1E4C" w:rsidRDefault="009245B9" w:rsidP="001D1E4C">
      <w:pPr>
        <w:pStyle w:val="ListParagraph"/>
        <w:numPr>
          <w:ilvl w:val="1"/>
          <w:numId w:val="45"/>
        </w:numPr>
        <w:spacing w:after="120" w:line="240" w:lineRule="auto"/>
        <w:ind w:left="284" w:hanging="284"/>
        <w:contextualSpacing w:val="0"/>
      </w:pPr>
      <w:r w:rsidRPr="001D1E4C">
        <w:t xml:space="preserve">Registers of attendance will be kept accurately, indicating clearly when a child is present or absent. </w:t>
      </w:r>
    </w:p>
    <w:p w14:paraId="49A67156" w14:textId="13BC6AF8" w:rsidR="0004118B" w:rsidRPr="001D1E4C" w:rsidRDefault="009245B9" w:rsidP="001D1E4C">
      <w:pPr>
        <w:pStyle w:val="ListParagraph"/>
        <w:numPr>
          <w:ilvl w:val="1"/>
          <w:numId w:val="45"/>
        </w:numPr>
        <w:spacing w:after="0" w:line="240" w:lineRule="auto"/>
        <w:ind w:left="284" w:hanging="284"/>
        <w:contextualSpacing w:val="0"/>
      </w:pPr>
      <w:r w:rsidRPr="001D1E4C">
        <w:t xml:space="preserve">Lateness will be recorded. Systems to monitor attendance and punctuality Any absence with no prior explanation will prompt a first day contact. </w:t>
      </w:r>
    </w:p>
    <w:p w14:paraId="4959DBE3" w14:textId="77777777" w:rsidR="0004118B" w:rsidRPr="001D1E4C" w:rsidRDefault="0004118B" w:rsidP="001D1E4C">
      <w:pPr>
        <w:pStyle w:val="ListParagraph"/>
        <w:spacing w:after="0" w:line="240" w:lineRule="auto"/>
        <w:ind w:left="284" w:hanging="284"/>
        <w:contextualSpacing w:val="0"/>
      </w:pPr>
    </w:p>
    <w:p w14:paraId="653668CE" w14:textId="1156C896" w:rsidR="00F24CD8" w:rsidRPr="001D1E4C" w:rsidRDefault="009245B9" w:rsidP="001D1E4C">
      <w:pPr>
        <w:pStyle w:val="ListParagraph"/>
        <w:spacing w:after="120" w:line="240" w:lineRule="auto"/>
        <w:ind w:left="0"/>
        <w:contextualSpacing w:val="0"/>
        <w:rPr>
          <w:b/>
          <w:bCs/>
        </w:rPr>
      </w:pPr>
      <w:r w:rsidRPr="001D1E4C">
        <w:rPr>
          <w:b/>
          <w:bCs/>
        </w:rPr>
        <w:t xml:space="preserve">Systems to monitor attendance will include: </w:t>
      </w:r>
    </w:p>
    <w:p w14:paraId="5B265D5B" w14:textId="2419C7FB" w:rsidR="00F24CD8" w:rsidRPr="001D1E4C" w:rsidRDefault="009245B9" w:rsidP="001D1E4C">
      <w:pPr>
        <w:pStyle w:val="ListParagraph"/>
        <w:numPr>
          <w:ilvl w:val="0"/>
          <w:numId w:val="46"/>
        </w:numPr>
        <w:spacing w:after="120" w:line="240" w:lineRule="auto"/>
        <w:ind w:left="284" w:hanging="284"/>
        <w:contextualSpacing w:val="0"/>
      </w:pPr>
      <w:r w:rsidRPr="001D1E4C">
        <w:t xml:space="preserve">A telephone call to establish the reason for non-attendance. </w:t>
      </w:r>
    </w:p>
    <w:p w14:paraId="36A0C76D" w14:textId="0C19A8B3" w:rsidR="00F24CD8" w:rsidRPr="001D1E4C" w:rsidRDefault="009245B9" w:rsidP="001D1E4C">
      <w:pPr>
        <w:pStyle w:val="ListParagraph"/>
        <w:numPr>
          <w:ilvl w:val="0"/>
          <w:numId w:val="46"/>
        </w:numPr>
        <w:spacing w:after="120" w:line="240" w:lineRule="auto"/>
        <w:ind w:left="284" w:hanging="284"/>
        <w:contextualSpacing w:val="0"/>
      </w:pPr>
      <w:r w:rsidRPr="001D1E4C">
        <w:t xml:space="preserve">Follow-up telephone call for unexplained absence beyond five days. </w:t>
      </w:r>
    </w:p>
    <w:p w14:paraId="2C06774F" w14:textId="4F699D90" w:rsidR="00F24CD8" w:rsidRPr="001D1E4C" w:rsidRDefault="009245B9" w:rsidP="001D1E4C">
      <w:pPr>
        <w:pStyle w:val="ListParagraph"/>
        <w:numPr>
          <w:ilvl w:val="0"/>
          <w:numId w:val="46"/>
        </w:numPr>
        <w:spacing w:after="120" w:line="240" w:lineRule="auto"/>
        <w:ind w:left="284" w:hanging="284"/>
        <w:contextualSpacing w:val="0"/>
      </w:pPr>
      <w:r w:rsidRPr="001D1E4C">
        <w:t xml:space="preserve">A letter when contact cannot be made by telephone call. </w:t>
      </w:r>
    </w:p>
    <w:p w14:paraId="1E877485" w14:textId="77777777" w:rsidR="00811880" w:rsidRPr="001D1E4C" w:rsidRDefault="009245B9" w:rsidP="001D1E4C">
      <w:pPr>
        <w:pStyle w:val="ListParagraph"/>
        <w:numPr>
          <w:ilvl w:val="0"/>
          <w:numId w:val="46"/>
        </w:numPr>
        <w:spacing w:after="0" w:line="240" w:lineRule="auto"/>
        <w:ind w:left="284" w:hanging="284"/>
      </w:pPr>
      <w:r w:rsidRPr="001D1E4C">
        <w:t xml:space="preserve">A home visit when attendance is inconsistent. </w:t>
      </w:r>
    </w:p>
    <w:p w14:paraId="57A1181A" w14:textId="77777777" w:rsidR="00811880" w:rsidRPr="001D1E4C" w:rsidRDefault="00811880" w:rsidP="001D1E4C">
      <w:pPr>
        <w:pStyle w:val="ListParagraph"/>
        <w:spacing w:after="0" w:line="240" w:lineRule="auto"/>
        <w:ind w:left="0"/>
        <w:contextualSpacing w:val="0"/>
      </w:pPr>
    </w:p>
    <w:p w14:paraId="3D10DFD7" w14:textId="4D8DE543" w:rsidR="00F24CD8" w:rsidRPr="001D1E4C" w:rsidRDefault="009245B9" w:rsidP="001D1E4C">
      <w:pPr>
        <w:pStyle w:val="ListParagraph"/>
        <w:spacing w:after="120" w:line="240" w:lineRule="auto"/>
        <w:ind w:left="0"/>
        <w:contextualSpacing w:val="0"/>
        <w:rPr>
          <w:b/>
          <w:bCs/>
        </w:rPr>
      </w:pPr>
      <w:r w:rsidRPr="001D1E4C">
        <w:rPr>
          <w:b/>
          <w:bCs/>
        </w:rPr>
        <w:t xml:space="preserve">Systems to monitor punctuality will include: </w:t>
      </w:r>
    </w:p>
    <w:p w14:paraId="721823AC" w14:textId="0A72D130" w:rsidR="00F24CD8" w:rsidRPr="001D1E4C" w:rsidRDefault="009245B9" w:rsidP="001D1E4C">
      <w:pPr>
        <w:pStyle w:val="ListParagraph"/>
        <w:numPr>
          <w:ilvl w:val="0"/>
          <w:numId w:val="47"/>
        </w:numPr>
        <w:spacing w:after="120" w:line="240" w:lineRule="auto"/>
        <w:ind w:left="284" w:hanging="284"/>
        <w:contextualSpacing w:val="0"/>
      </w:pPr>
      <w:r w:rsidRPr="001D1E4C">
        <w:t xml:space="preserve">Discussion with the parent or carer to establish the cause for poor punctuality. </w:t>
      </w:r>
    </w:p>
    <w:p w14:paraId="0FFD45BB" w14:textId="77777777" w:rsidR="00811880" w:rsidRPr="001D1E4C" w:rsidRDefault="009245B9" w:rsidP="001D1E4C">
      <w:pPr>
        <w:pStyle w:val="ListParagraph"/>
        <w:numPr>
          <w:ilvl w:val="0"/>
          <w:numId w:val="47"/>
        </w:numPr>
        <w:spacing w:after="120" w:line="240" w:lineRule="auto"/>
        <w:ind w:left="284" w:hanging="284"/>
        <w:contextualSpacing w:val="0"/>
      </w:pPr>
      <w:r w:rsidRPr="001D1E4C">
        <w:t xml:space="preserve">Letters to parents and carers as appropriate. </w:t>
      </w:r>
    </w:p>
    <w:p w14:paraId="099CEAA6" w14:textId="674468CC" w:rsidR="00811880" w:rsidRPr="001D1E4C" w:rsidRDefault="009245B9" w:rsidP="001D1E4C">
      <w:pPr>
        <w:pStyle w:val="ListParagraph"/>
        <w:numPr>
          <w:ilvl w:val="0"/>
          <w:numId w:val="47"/>
        </w:numPr>
        <w:spacing w:after="120" w:line="240" w:lineRule="auto"/>
        <w:ind w:left="284" w:hanging="284"/>
        <w:contextualSpacing w:val="0"/>
      </w:pPr>
      <w:r w:rsidRPr="001D1E4C">
        <w:t xml:space="preserve">Monitoring and evaluation of attendance data Children’s attendance patterns will be regularly scanned and any particular concern discussed with the parent or carer. </w:t>
      </w:r>
    </w:p>
    <w:p w14:paraId="0EEDB6F3" w14:textId="46754FBF" w:rsidR="00F24CD8" w:rsidRPr="001D1E4C" w:rsidRDefault="009245B9" w:rsidP="00A02E8D">
      <w:pPr>
        <w:pStyle w:val="ListParagraph"/>
        <w:numPr>
          <w:ilvl w:val="0"/>
          <w:numId w:val="47"/>
        </w:numPr>
        <w:spacing w:after="0" w:line="240" w:lineRule="auto"/>
        <w:ind w:left="284" w:hanging="284"/>
        <w:contextualSpacing w:val="0"/>
      </w:pPr>
      <w:r w:rsidRPr="001D1E4C">
        <w:t xml:space="preserve">Attendance figures will be published each half term and will be shared with parents, staff and the Governing Body/Committee or the owner. </w:t>
      </w:r>
    </w:p>
    <w:p w14:paraId="3B60FB5E" w14:textId="77777777" w:rsidR="00F24CD8" w:rsidRPr="001D1E4C" w:rsidRDefault="00F24CD8" w:rsidP="00A02E8D">
      <w:pPr>
        <w:pStyle w:val="ListParagraph"/>
        <w:spacing w:after="0" w:line="240" w:lineRule="auto"/>
        <w:ind w:left="284" w:hanging="284"/>
        <w:contextualSpacing w:val="0"/>
      </w:pPr>
    </w:p>
    <w:p w14:paraId="49EC3A4B" w14:textId="77777777" w:rsidR="00F24CD8" w:rsidRPr="001D1E4C" w:rsidRDefault="009245B9" w:rsidP="001D1E4C">
      <w:pPr>
        <w:pStyle w:val="ListParagraph"/>
        <w:spacing w:after="120" w:line="240" w:lineRule="auto"/>
        <w:ind w:left="0"/>
        <w:contextualSpacing w:val="0"/>
        <w:rPr>
          <w:b/>
          <w:bCs/>
        </w:rPr>
      </w:pPr>
      <w:r w:rsidRPr="001D1E4C">
        <w:rPr>
          <w:b/>
          <w:bCs/>
        </w:rPr>
        <w:t xml:space="preserve">Reporting concerns </w:t>
      </w:r>
      <w:proofErr w:type="spellStart"/>
      <w:r w:rsidRPr="001D1E4C">
        <w:rPr>
          <w:b/>
          <w:bCs/>
        </w:rPr>
        <w:t>Concerns</w:t>
      </w:r>
      <w:proofErr w:type="spellEnd"/>
      <w:r w:rsidRPr="001D1E4C">
        <w:rPr>
          <w:b/>
          <w:bCs/>
        </w:rPr>
        <w:t xml:space="preserve"> about a child's non-attendance will result in contact with the MASH for further advice and support. </w:t>
      </w:r>
    </w:p>
    <w:p w14:paraId="1E987D00" w14:textId="77777777" w:rsidR="009319A1" w:rsidRPr="001D1E4C" w:rsidRDefault="009245B9" w:rsidP="001D1E4C">
      <w:pPr>
        <w:pStyle w:val="ListParagraph"/>
        <w:numPr>
          <w:ilvl w:val="0"/>
          <w:numId w:val="48"/>
        </w:numPr>
        <w:spacing w:after="120" w:line="240" w:lineRule="auto"/>
        <w:ind w:left="284" w:hanging="284"/>
        <w:contextualSpacing w:val="0"/>
      </w:pPr>
      <w:r w:rsidRPr="001D1E4C">
        <w:t xml:space="preserve">Multi-Agency Safeguarding Hub: 0845 050 7666 </w:t>
      </w:r>
    </w:p>
    <w:p w14:paraId="310EA670" w14:textId="77777777" w:rsidR="009319A1" w:rsidRPr="001D1E4C" w:rsidRDefault="009245B9" w:rsidP="001D1E4C">
      <w:pPr>
        <w:pStyle w:val="ListParagraph"/>
        <w:numPr>
          <w:ilvl w:val="0"/>
          <w:numId w:val="48"/>
        </w:numPr>
        <w:spacing w:after="0" w:line="240" w:lineRule="auto"/>
        <w:ind w:left="284" w:hanging="284"/>
      </w:pPr>
      <w:r w:rsidRPr="001D1E4C">
        <w:t xml:space="preserve">Emergency Duty Team (outside office hours): 0800 833 408 </w:t>
      </w:r>
    </w:p>
    <w:p w14:paraId="08B78B76" w14:textId="77777777" w:rsidR="009319A1" w:rsidRPr="001D1E4C" w:rsidRDefault="009319A1" w:rsidP="001D1E4C">
      <w:pPr>
        <w:pStyle w:val="ListParagraph"/>
        <w:spacing w:after="0" w:line="240" w:lineRule="auto"/>
        <w:ind w:left="0"/>
        <w:contextualSpacing w:val="0"/>
      </w:pPr>
    </w:p>
    <w:p w14:paraId="39C84496" w14:textId="1A13E7FD" w:rsidR="00F24CD8" w:rsidRPr="001D1E4C" w:rsidRDefault="009245B9" w:rsidP="001D1E4C">
      <w:pPr>
        <w:spacing w:after="120" w:line="240" w:lineRule="auto"/>
        <w:rPr>
          <w:i/>
          <w:iCs/>
        </w:rPr>
      </w:pPr>
      <w:r w:rsidRPr="001D1E4C">
        <w:rPr>
          <w:i/>
          <w:iCs/>
        </w:rPr>
        <w:t xml:space="preserve">The designated lead for safeguarding will liaise with the senior locality social worker if there are already professionals involved in the safeguarding of the child. </w:t>
      </w:r>
    </w:p>
    <w:p w14:paraId="29B3183C" w14:textId="4AC0A62F" w:rsidR="00F24CD8" w:rsidRPr="001D1E4C" w:rsidRDefault="009245B9" w:rsidP="00A02E8D">
      <w:pPr>
        <w:pStyle w:val="ListParagraph"/>
        <w:numPr>
          <w:ilvl w:val="0"/>
          <w:numId w:val="49"/>
        </w:numPr>
        <w:spacing w:after="120" w:line="240" w:lineRule="auto"/>
        <w:ind w:left="284" w:hanging="284"/>
        <w:contextualSpacing w:val="0"/>
      </w:pPr>
      <w:r w:rsidRPr="001D1E4C">
        <w:t xml:space="preserve">Oxford City Assessment Team – call 01865 328563 </w:t>
      </w:r>
      <w:hyperlink r:id="rId8" w:history="1">
        <w:r w:rsidR="00F24CD8" w:rsidRPr="001D1E4C">
          <w:rPr>
            <w:rStyle w:val="Hyperlink"/>
          </w:rPr>
          <w:t>cfassessmentcity@oxfordshire.gov.uk</w:t>
        </w:r>
      </w:hyperlink>
      <w:r w:rsidRPr="001D1E4C">
        <w:t xml:space="preserve"> </w:t>
      </w:r>
    </w:p>
    <w:p w14:paraId="57642624" w14:textId="5BB426A0" w:rsidR="00F24CD8" w:rsidRPr="001D1E4C" w:rsidRDefault="009245B9" w:rsidP="00A02E8D">
      <w:pPr>
        <w:pStyle w:val="ListParagraph"/>
        <w:numPr>
          <w:ilvl w:val="0"/>
          <w:numId w:val="49"/>
        </w:numPr>
        <w:spacing w:after="120" w:line="240" w:lineRule="auto"/>
        <w:ind w:left="284" w:hanging="284"/>
        <w:contextualSpacing w:val="0"/>
      </w:pPr>
      <w:r w:rsidRPr="001D1E4C">
        <w:t xml:space="preserve">South Assessment Team – call 01865 323041 cfassessmentsouth@oxfordshire.gov.uk Page | 11 </w:t>
      </w:r>
    </w:p>
    <w:p w14:paraId="1CBD6FE3" w14:textId="43F8923A" w:rsidR="00042670" w:rsidRPr="001D1E4C" w:rsidRDefault="009245B9" w:rsidP="001D1E4C">
      <w:pPr>
        <w:pStyle w:val="ListParagraph"/>
        <w:numPr>
          <w:ilvl w:val="0"/>
          <w:numId w:val="49"/>
        </w:numPr>
        <w:spacing w:after="120" w:line="240" w:lineRule="auto"/>
        <w:ind w:left="284" w:hanging="284"/>
      </w:pPr>
      <w:r w:rsidRPr="001D1E4C">
        <w:t>North Assessment Team – call 01865 323039 cfassessmentnorth@oxfordshire.gov.uk</w:t>
      </w:r>
    </w:p>
    <w:p w14:paraId="2A3B8C1C" w14:textId="77777777" w:rsidR="00042670" w:rsidRPr="001D1E4C" w:rsidRDefault="00042670" w:rsidP="001D1E4C">
      <w:pPr>
        <w:spacing w:after="120" w:line="240" w:lineRule="auto"/>
      </w:pPr>
    </w:p>
    <w:p w14:paraId="064CA481" w14:textId="77777777" w:rsidR="00042670" w:rsidRPr="001D1E4C" w:rsidRDefault="00042670" w:rsidP="001D1E4C">
      <w:pPr>
        <w:spacing w:after="120" w:line="240" w:lineRule="auto"/>
      </w:pPr>
    </w:p>
    <w:p w14:paraId="33343FDB" w14:textId="77777777" w:rsidR="000A4BE2" w:rsidRPr="001D1E4C" w:rsidRDefault="000A4BE2" w:rsidP="001D1E4C">
      <w:pPr>
        <w:spacing w:after="120" w:line="240" w:lineRule="auto"/>
        <w:rPr>
          <w:noProof/>
        </w:rPr>
      </w:pPr>
    </w:p>
    <w:p w14:paraId="6939389E" w14:textId="77777777" w:rsidR="00D13221" w:rsidRPr="001D1E4C" w:rsidRDefault="00D13221" w:rsidP="001D1E4C">
      <w:pPr>
        <w:spacing w:after="120" w:line="240" w:lineRule="auto"/>
        <w:rPr>
          <w:rStyle w:val="Hyperlink"/>
          <w:rFonts w:cstheme="minorHAnsi"/>
        </w:rPr>
      </w:pPr>
    </w:p>
    <w:p w14:paraId="533DF591" w14:textId="77777777" w:rsidR="00D13221" w:rsidRPr="001D1E4C" w:rsidRDefault="00D13221" w:rsidP="001D1E4C">
      <w:pPr>
        <w:spacing w:after="120" w:line="240" w:lineRule="auto"/>
        <w:rPr>
          <w:rFonts w:cstheme="minorHAnsi"/>
          <w:color w:val="0000FF"/>
        </w:rPr>
      </w:pPr>
      <w:r w:rsidRPr="001D1E4C">
        <w:rPr>
          <w:rFonts w:cstheme="minorHAnsi"/>
          <w:noProof/>
          <w:color w:val="0000FF"/>
        </w:rPr>
        <w:drawing>
          <wp:inline distT="0" distB="0" distL="0" distR="0" wp14:anchorId="7003CE9B" wp14:editId="5D1A0E69">
            <wp:extent cx="1615440" cy="496570"/>
            <wp:effectExtent l="0" t="0" r="3810" b="0"/>
            <wp:docPr id="1" name="Picture 1" descr="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lack text on a white backgroun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2924C" w14:textId="0BED1335" w:rsidR="00D13221" w:rsidRPr="001D1E4C" w:rsidRDefault="00D13221" w:rsidP="001D1E4C">
      <w:pPr>
        <w:spacing w:after="120" w:line="240" w:lineRule="auto"/>
        <w:rPr>
          <w:rFonts w:cstheme="minorHAnsi"/>
        </w:rPr>
      </w:pPr>
      <w:r w:rsidRPr="001D1E4C">
        <w:rPr>
          <w:rFonts w:cstheme="minorHAnsi"/>
        </w:rPr>
        <w:t>Rosalind Hambidge (Director)</w:t>
      </w:r>
      <w:r w:rsidRPr="001D1E4C">
        <w:rPr>
          <w:rFonts w:cstheme="minorHAnsi"/>
        </w:rPr>
        <w:tab/>
        <w:t xml:space="preserve">Date: </w:t>
      </w:r>
      <w:r w:rsidR="00A02E8D">
        <w:rPr>
          <w:rFonts w:cstheme="minorHAnsi"/>
        </w:rPr>
        <w:t>2/3/2023</w:t>
      </w:r>
    </w:p>
    <w:p w14:paraId="7CB3202F" w14:textId="77777777" w:rsidR="00D13221" w:rsidRPr="001D1E4C" w:rsidRDefault="00D13221" w:rsidP="001D1E4C">
      <w:pPr>
        <w:spacing w:after="120" w:line="240" w:lineRule="auto"/>
        <w:rPr>
          <w:rFonts w:cstheme="minorHAnsi"/>
        </w:rPr>
      </w:pPr>
      <w:r w:rsidRPr="001D1E4C">
        <w:rPr>
          <w:rFonts w:cstheme="minorHAnsi"/>
        </w:rPr>
        <w:t>Signed on behalf of Little Oak Pre-school (Witney) Ltd</w:t>
      </w:r>
    </w:p>
    <w:p w14:paraId="7CB51577" w14:textId="11EEFB80" w:rsidR="0086356F" w:rsidRPr="001D1E4C" w:rsidRDefault="00D13221" w:rsidP="001D1E4C">
      <w:pPr>
        <w:spacing w:after="120" w:line="240" w:lineRule="auto"/>
        <w:rPr>
          <w:rFonts w:cstheme="minorHAnsi"/>
        </w:rPr>
      </w:pPr>
      <w:r w:rsidRPr="001D1E4C">
        <w:rPr>
          <w:rFonts w:cstheme="minorHAnsi"/>
        </w:rPr>
        <w:t xml:space="preserve">Policy review due: </w:t>
      </w:r>
      <w:r w:rsidR="00A02E8D">
        <w:rPr>
          <w:rFonts w:cstheme="minorHAnsi"/>
        </w:rPr>
        <w:t>November</w:t>
      </w:r>
      <w:r w:rsidRPr="001D1E4C">
        <w:rPr>
          <w:rFonts w:cstheme="minorHAnsi"/>
        </w:rPr>
        <w:t xml:space="preserve"> 2023</w:t>
      </w:r>
    </w:p>
    <w:sectPr w:rsidR="0086356F" w:rsidRPr="001D1E4C" w:rsidSect="00D07373">
      <w:footerReference w:type="default" r:id="rId10"/>
      <w:headerReference w:type="first" r:id="rId11"/>
      <w:footerReference w:type="first" r:id="rId12"/>
      <w:pgSz w:w="11910" w:h="16840"/>
      <w:pgMar w:top="567" w:right="567" w:bottom="567" w:left="851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F9306" w14:textId="77777777" w:rsidR="00A27ACE" w:rsidRDefault="00A27ACE" w:rsidP="00AB39FC">
      <w:pPr>
        <w:spacing w:after="0" w:line="240" w:lineRule="auto"/>
      </w:pPr>
      <w:r>
        <w:separator/>
      </w:r>
    </w:p>
  </w:endnote>
  <w:endnote w:type="continuationSeparator" w:id="0">
    <w:p w14:paraId="262554FD" w14:textId="77777777" w:rsidR="00A27ACE" w:rsidRDefault="00A27ACE" w:rsidP="00AB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492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8F479" w14:textId="5FA01C60" w:rsidR="007D7F3F" w:rsidRPr="006635DC" w:rsidRDefault="007D7F3F" w:rsidP="007D7F3F">
        <w:pPr>
          <w:spacing w:after="0" w:line="240" w:lineRule="auto"/>
          <w:rPr>
            <w:rFonts w:asciiTheme="minorHAnsi" w:hAnsiTheme="minorHAnsi" w:cstheme="minorHAnsi"/>
            <w:sz w:val="16"/>
            <w:szCs w:val="16"/>
          </w:rPr>
        </w:pPr>
      </w:p>
      <w:p w14:paraId="6C98BB94" w14:textId="11B8D611" w:rsidR="0016311F" w:rsidRPr="00254336" w:rsidRDefault="00CD1217" w:rsidP="007D7F3F">
        <w:pPr>
          <w:spacing w:after="0" w:line="240" w:lineRule="auto"/>
          <w:rPr>
            <w:rFonts w:asciiTheme="minorHAnsi" w:hAnsiTheme="minorHAnsi" w:cstheme="minorHAnsi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BF95" w14:textId="1CBD5894" w:rsidR="002362BE" w:rsidRDefault="000A0A04" w:rsidP="006A7C0B">
    <w:pPr>
      <w:pStyle w:val="Footer"/>
      <w:rPr>
        <w:rFonts w:asciiTheme="minorHAnsi" w:hAnsiTheme="minorHAnsi" w:cstheme="minorHAnsi"/>
        <w:sz w:val="16"/>
        <w:szCs w:val="16"/>
      </w:rPr>
    </w:pPr>
    <w:r w:rsidRPr="001D1E4C">
      <w:rPr>
        <w:rFonts w:asciiTheme="minorHAnsi" w:hAnsiTheme="minorHAnsi" w:cstheme="minorHAnsi"/>
        <w:b/>
        <w:bCs/>
        <w:sz w:val="16"/>
        <w:szCs w:val="16"/>
      </w:rPr>
      <w:t xml:space="preserve">Lops – Attendance and absent child </w:t>
    </w:r>
    <w:r>
      <w:rPr>
        <w:rFonts w:asciiTheme="minorHAnsi" w:hAnsiTheme="minorHAnsi" w:cstheme="minorHAnsi"/>
        <w:sz w:val="16"/>
        <w:szCs w:val="16"/>
      </w:rPr>
      <w:t xml:space="preserve"> – </w:t>
    </w:r>
    <w:r w:rsidR="001D1E4C">
      <w:rPr>
        <w:rFonts w:asciiTheme="minorHAnsi" w:hAnsiTheme="minorHAnsi" w:cstheme="minorHAnsi"/>
        <w:sz w:val="16"/>
        <w:szCs w:val="16"/>
      </w:rPr>
      <w:t>M</w:t>
    </w:r>
    <w:r w:rsidR="00D07373">
      <w:rPr>
        <w:rFonts w:asciiTheme="minorHAnsi" w:hAnsiTheme="minorHAnsi" w:cstheme="minorHAnsi"/>
        <w:sz w:val="16"/>
        <w:szCs w:val="16"/>
      </w:rPr>
      <w:t xml:space="preserve">arch 2023       </w:t>
    </w:r>
    <w:r w:rsidR="00D07373">
      <w:rPr>
        <w:rFonts w:asciiTheme="minorHAnsi" w:hAnsiTheme="minorHAnsi" w:cstheme="minorHAnsi"/>
        <w:sz w:val="16"/>
        <w:szCs w:val="16"/>
      </w:rPr>
      <w:tab/>
      <w:t xml:space="preserve">REVIEWED: </w:t>
    </w:r>
    <w:r w:rsidR="00D07373">
      <w:rPr>
        <w:rFonts w:asciiTheme="minorHAnsi" w:hAnsiTheme="minorHAnsi" w:cstheme="minorHAnsi"/>
        <w:sz w:val="16"/>
        <w:szCs w:val="16"/>
      </w:rPr>
      <w:fldChar w:fldCharType="begin"/>
    </w:r>
    <w:r w:rsidR="00D07373">
      <w:rPr>
        <w:rFonts w:asciiTheme="minorHAnsi" w:hAnsiTheme="minorHAnsi" w:cstheme="minorHAnsi"/>
        <w:sz w:val="16"/>
        <w:szCs w:val="16"/>
      </w:rPr>
      <w:instrText xml:space="preserve"> DATE \@ "dd/MM/yyyy HH:mm" </w:instrText>
    </w:r>
    <w:r w:rsidR="00D07373">
      <w:rPr>
        <w:rFonts w:asciiTheme="minorHAnsi" w:hAnsiTheme="minorHAnsi" w:cstheme="minorHAnsi"/>
        <w:sz w:val="16"/>
        <w:szCs w:val="16"/>
      </w:rPr>
      <w:fldChar w:fldCharType="separate"/>
    </w:r>
    <w:r w:rsidR="00CD1217">
      <w:rPr>
        <w:rFonts w:asciiTheme="minorHAnsi" w:hAnsiTheme="minorHAnsi" w:cstheme="minorHAnsi"/>
        <w:noProof/>
        <w:sz w:val="16"/>
        <w:szCs w:val="16"/>
      </w:rPr>
      <w:t>02/03/2023 09:45</w:t>
    </w:r>
    <w:r w:rsidR="00D07373">
      <w:rPr>
        <w:rFonts w:asciiTheme="minorHAnsi" w:hAnsiTheme="minorHAnsi" w:cstheme="minorHAnsi"/>
        <w:sz w:val="16"/>
        <w:szCs w:val="16"/>
      </w:rPr>
      <w:fldChar w:fldCharType="end"/>
    </w:r>
  </w:p>
  <w:p w14:paraId="2F9BEB9F" w14:textId="172B7DAB" w:rsidR="00797AEC" w:rsidRPr="0015064D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 xml:space="preserve">Directors: Chris Putt ∙ Sue Potter ∙ Rosalind Hambidge </w:t>
    </w:r>
  </w:p>
  <w:p w14:paraId="0BAB02F0" w14:textId="77777777" w:rsidR="00797AEC" w:rsidRPr="0015064D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Company No: 7326565 ∙ Charity No: 1137934 Little Oak Pre-school is the trading name of Little Oak Pre-school (Witney) Ltd</w:t>
    </w:r>
  </w:p>
  <w:p w14:paraId="3A9C724D" w14:textId="77777777" w:rsidR="00797AEC" w:rsidRPr="0015064D" w:rsidRDefault="00797AEC" w:rsidP="00797AEC">
    <w:pPr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Registered Office: Little Oak Pre-school (Witney) Ltd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50A Holford Road ∙ Witney ∙ Oxon ∙ OX28 5NG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Registered in England &amp;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2E8D2" w14:textId="77777777" w:rsidR="00A27ACE" w:rsidRDefault="00A27ACE" w:rsidP="00AB39FC">
      <w:pPr>
        <w:spacing w:after="0" w:line="240" w:lineRule="auto"/>
      </w:pPr>
      <w:r>
        <w:separator/>
      </w:r>
    </w:p>
  </w:footnote>
  <w:footnote w:type="continuationSeparator" w:id="0">
    <w:p w14:paraId="35726E0C" w14:textId="77777777" w:rsidR="00A27ACE" w:rsidRDefault="00A27ACE" w:rsidP="00AB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8B92" w14:textId="1711D454" w:rsidR="00AB39FC" w:rsidRDefault="001D1E4C">
    <w:pPr>
      <w:pStyle w:val="Header"/>
    </w:pPr>
    <w:r>
      <w:rPr>
        <w:noProof/>
      </w:rPr>
      <w:drawing>
        <wp:inline distT="0" distB="0" distL="0" distR="0" wp14:anchorId="220B5CD5" wp14:editId="5B85E3E0">
          <wp:extent cx="6165850" cy="1644515"/>
          <wp:effectExtent l="0" t="0" r="635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8010" cy="1653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5B07"/>
    <w:multiLevelType w:val="hybridMultilevel"/>
    <w:tmpl w:val="A66E4ADC"/>
    <w:lvl w:ilvl="0" w:tplc="C6788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 w15:restartNumberingAfterBreak="0">
    <w:nsid w:val="0815365A"/>
    <w:multiLevelType w:val="hybridMultilevel"/>
    <w:tmpl w:val="B532E36C"/>
    <w:lvl w:ilvl="0" w:tplc="C6788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71B06"/>
    <w:multiLevelType w:val="hybridMultilevel"/>
    <w:tmpl w:val="CC9AA636"/>
    <w:lvl w:ilvl="0" w:tplc="C6788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2E79E0"/>
    <w:multiLevelType w:val="hybridMultilevel"/>
    <w:tmpl w:val="CF0C7B92"/>
    <w:lvl w:ilvl="0" w:tplc="0F42D96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AD6907"/>
    <w:multiLevelType w:val="hybridMultilevel"/>
    <w:tmpl w:val="DB7816FA"/>
    <w:lvl w:ilvl="0" w:tplc="C6788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F138C0"/>
    <w:multiLevelType w:val="hybridMultilevel"/>
    <w:tmpl w:val="962E1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2803EF"/>
    <w:multiLevelType w:val="hybridMultilevel"/>
    <w:tmpl w:val="1A3A87D0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0B14A3"/>
    <w:multiLevelType w:val="hybridMultilevel"/>
    <w:tmpl w:val="B518C9F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2650F"/>
    <w:multiLevelType w:val="hybridMultilevel"/>
    <w:tmpl w:val="6A4A1C10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27068"/>
    <w:multiLevelType w:val="hybridMultilevel"/>
    <w:tmpl w:val="38709922"/>
    <w:lvl w:ilvl="0" w:tplc="0F42D96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D660D"/>
    <w:multiLevelType w:val="hybridMultilevel"/>
    <w:tmpl w:val="7E0631D2"/>
    <w:lvl w:ilvl="0" w:tplc="C6788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B20BE6"/>
    <w:multiLevelType w:val="hybridMultilevel"/>
    <w:tmpl w:val="3EC6945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1376F8"/>
    <w:multiLevelType w:val="hybridMultilevel"/>
    <w:tmpl w:val="CF5EDE12"/>
    <w:lvl w:ilvl="0" w:tplc="0F42D96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000000" w:themeColor="text1"/>
        <w:sz w:val="20"/>
        <w:szCs w:val="24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2315F5"/>
    <w:multiLevelType w:val="hybridMultilevel"/>
    <w:tmpl w:val="81DE807C"/>
    <w:lvl w:ilvl="0" w:tplc="0F42D96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000000" w:themeColor="text1"/>
        <w:sz w:val="20"/>
        <w:szCs w:val="24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42393B"/>
    <w:multiLevelType w:val="hybridMultilevel"/>
    <w:tmpl w:val="80301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54607"/>
    <w:multiLevelType w:val="hybridMultilevel"/>
    <w:tmpl w:val="6EE4A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5749E4"/>
    <w:multiLevelType w:val="hybridMultilevel"/>
    <w:tmpl w:val="C2A6CE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F42D964">
      <w:start w:val="1"/>
      <w:numFmt w:val="bullet"/>
      <w:lvlText w:val="▪"/>
      <w:lvlJc w:val="left"/>
      <w:pPr>
        <w:ind w:left="1440" w:hanging="360"/>
      </w:pPr>
      <w:rPr>
        <w:rFonts w:ascii="Calibri" w:hAnsi="Calibri" w:hint="default"/>
        <w:sz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15521C6"/>
    <w:multiLevelType w:val="hybridMultilevel"/>
    <w:tmpl w:val="56C659F2"/>
    <w:lvl w:ilvl="0" w:tplc="57722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B4584D"/>
    <w:multiLevelType w:val="hybridMultilevel"/>
    <w:tmpl w:val="A85C3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59553E"/>
    <w:multiLevelType w:val="hybridMultilevel"/>
    <w:tmpl w:val="909E6EE2"/>
    <w:lvl w:ilvl="0" w:tplc="0F42D96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000000" w:themeColor="text1"/>
        <w:sz w:val="20"/>
        <w:szCs w:val="24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10685"/>
    <w:multiLevelType w:val="hybridMultilevel"/>
    <w:tmpl w:val="05D28680"/>
    <w:lvl w:ilvl="0" w:tplc="9B6AD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EAEAAB9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0B6295"/>
    <w:multiLevelType w:val="hybridMultilevel"/>
    <w:tmpl w:val="972E5386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EC6298"/>
    <w:multiLevelType w:val="multilevel"/>
    <w:tmpl w:val="C52A5CA2"/>
    <w:lvl w:ilvl="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558E739D"/>
    <w:multiLevelType w:val="hybridMultilevel"/>
    <w:tmpl w:val="1AD8277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646A49"/>
    <w:multiLevelType w:val="hybridMultilevel"/>
    <w:tmpl w:val="63A2D6B0"/>
    <w:lvl w:ilvl="0" w:tplc="0F42D96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982706"/>
    <w:multiLevelType w:val="hybridMultilevel"/>
    <w:tmpl w:val="9B94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2F155E"/>
    <w:multiLevelType w:val="hybridMultilevel"/>
    <w:tmpl w:val="F518632C"/>
    <w:lvl w:ilvl="0" w:tplc="C6788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77498"/>
    <w:multiLevelType w:val="hybridMultilevel"/>
    <w:tmpl w:val="9BAA5432"/>
    <w:lvl w:ilvl="0" w:tplc="0F42D96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2" w15:restartNumberingAfterBreak="0">
    <w:nsid w:val="70E424A1"/>
    <w:multiLevelType w:val="hybridMultilevel"/>
    <w:tmpl w:val="C6B24E36"/>
    <w:lvl w:ilvl="0" w:tplc="0F42D96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83561"/>
    <w:multiLevelType w:val="hybridMultilevel"/>
    <w:tmpl w:val="7400B9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F42D964">
      <w:start w:val="1"/>
      <w:numFmt w:val="bullet"/>
      <w:lvlText w:val="▪"/>
      <w:lvlJc w:val="left"/>
      <w:pPr>
        <w:ind w:left="1440" w:hanging="360"/>
      </w:pPr>
      <w:rPr>
        <w:rFonts w:ascii="Calibri" w:hAnsi="Calibri" w:hint="default"/>
        <w:sz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0927D2"/>
    <w:multiLevelType w:val="hybridMultilevel"/>
    <w:tmpl w:val="DD406F0C"/>
    <w:lvl w:ilvl="0" w:tplc="E57C74C8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8D43E9"/>
    <w:multiLevelType w:val="hybridMultilevel"/>
    <w:tmpl w:val="1DEC3CCC"/>
    <w:lvl w:ilvl="0" w:tplc="0F42D96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000000" w:themeColor="text1"/>
        <w:sz w:val="20"/>
        <w:szCs w:val="24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EC7277"/>
    <w:multiLevelType w:val="hybridMultilevel"/>
    <w:tmpl w:val="0F905C88"/>
    <w:lvl w:ilvl="0" w:tplc="C6788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3C008F"/>
    <w:multiLevelType w:val="hybridMultilevel"/>
    <w:tmpl w:val="565A1356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5B27F8"/>
    <w:multiLevelType w:val="hybridMultilevel"/>
    <w:tmpl w:val="2D2C3750"/>
    <w:lvl w:ilvl="0" w:tplc="E57C74C8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8654">
    <w:abstractNumId w:val="22"/>
  </w:num>
  <w:num w:numId="2" w16cid:durableId="1365866860">
    <w:abstractNumId w:val="30"/>
  </w:num>
  <w:num w:numId="3" w16cid:durableId="2036953662">
    <w:abstractNumId w:val="18"/>
  </w:num>
  <w:num w:numId="4" w16cid:durableId="2121220810">
    <w:abstractNumId w:val="48"/>
  </w:num>
  <w:num w:numId="5" w16cid:durableId="1013841955">
    <w:abstractNumId w:val="17"/>
  </w:num>
  <w:num w:numId="6" w16cid:durableId="1999571623">
    <w:abstractNumId w:val="36"/>
  </w:num>
  <w:num w:numId="7" w16cid:durableId="1021861242">
    <w:abstractNumId w:val="10"/>
  </w:num>
  <w:num w:numId="8" w16cid:durableId="245960071">
    <w:abstractNumId w:val="2"/>
  </w:num>
  <w:num w:numId="9" w16cid:durableId="142159464">
    <w:abstractNumId w:val="14"/>
  </w:num>
  <w:num w:numId="10" w16cid:durableId="1962567199">
    <w:abstractNumId w:val="13"/>
  </w:num>
  <w:num w:numId="11" w16cid:durableId="1530021475">
    <w:abstractNumId w:val="9"/>
  </w:num>
  <w:num w:numId="12" w16cid:durableId="68310821">
    <w:abstractNumId w:val="12"/>
  </w:num>
  <w:num w:numId="13" w16cid:durableId="2082095040">
    <w:abstractNumId w:val="6"/>
  </w:num>
  <w:num w:numId="14" w16cid:durableId="863594078">
    <w:abstractNumId w:val="7"/>
  </w:num>
  <w:num w:numId="15" w16cid:durableId="1717507175">
    <w:abstractNumId w:val="16"/>
  </w:num>
  <w:num w:numId="16" w16cid:durableId="1889148034">
    <w:abstractNumId w:val="45"/>
  </w:num>
  <w:num w:numId="17" w16cid:durableId="1433623584">
    <w:abstractNumId w:val="29"/>
  </w:num>
  <w:num w:numId="18" w16cid:durableId="368071525">
    <w:abstractNumId w:val="41"/>
  </w:num>
  <w:num w:numId="19" w16cid:durableId="616916109">
    <w:abstractNumId w:val="21"/>
  </w:num>
  <w:num w:numId="20" w16cid:durableId="1638954493">
    <w:abstractNumId w:val="23"/>
  </w:num>
  <w:num w:numId="21" w16cid:durableId="1585720059">
    <w:abstractNumId w:val="15"/>
  </w:num>
  <w:num w:numId="22" w16cid:durableId="1651783338">
    <w:abstractNumId w:val="34"/>
  </w:num>
  <w:num w:numId="23" w16cid:durableId="736363147">
    <w:abstractNumId w:val="1"/>
  </w:num>
  <w:num w:numId="24" w16cid:durableId="1767456242">
    <w:abstractNumId w:val="3"/>
  </w:num>
  <w:num w:numId="25" w16cid:durableId="1683124367">
    <w:abstractNumId w:val="38"/>
  </w:num>
  <w:num w:numId="26" w16cid:durableId="777027072">
    <w:abstractNumId w:val="35"/>
  </w:num>
  <w:num w:numId="27" w16cid:durableId="1885098085">
    <w:abstractNumId w:val="31"/>
  </w:num>
  <w:num w:numId="28" w16cid:durableId="1141073008">
    <w:abstractNumId w:val="26"/>
  </w:num>
  <w:num w:numId="29" w16cid:durableId="304163191">
    <w:abstractNumId w:val="27"/>
  </w:num>
  <w:num w:numId="30" w16cid:durableId="452405753">
    <w:abstractNumId w:val="0"/>
  </w:num>
  <w:num w:numId="31" w16cid:durableId="1488593511">
    <w:abstractNumId w:val="20"/>
  </w:num>
  <w:num w:numId="32" w16cid:durableId="624458680">
    <w:abstractNumId w:val="5"/>
  </w:num>
  <w:num w:numId="33" w16cid:durableId="1205212319">
    <w:abstractNumId w:val="47"/>
  </w:num>
  <w:num w:numId="34" w16cid:durableId="1908413982">
    <w:abstractNumId w:val="39"/>
  </w:num>
  <w:num w:numId="35" w16cid:durableId="397246437">
    <w:abstractNumId w:val="4"/>
  </w:num>
  <w:num w:numId="36" w16cid:durableId="1590388822">
    <w:abstractNumId w:val="49"/>
  </w:num>
  <w:num w:numId="37" w16cid:durableId="531380684">
    <w:abstractNumId w:val="44"/>
  </w:num>
  <w:num w:numId="38" w16cid:durableId="1518077540">
    <w:abstractNumId w:val="11"/>
  </w:num>
  <w:num w:numId="39" w16cid:durableId="2145848075">
    <w:abstractNumId w:val="33"/>
  </w:num>
  <w:num w:numId="40" w16cid:durableId="1965965044">
    <w:abstractNumId w:val="32"/>
  </w:num>
  <w:num w:numId="41" w16cid:durableId="532965487">
    <w:abstractNumId w:val="25"/>
  </w:num>
  <w:num w:numId="42" w16cid:durableId="1240942705">
    <w:abstractNumId w:val="24"/>
  </w:num>
  <w:num w:numId="43" w16cid:durableId="2124882642">
    <w:abstractNumId w:val="46"/>
  </w:num>
  <w:num w:numId="44" w16cid:durableId="1695379145">
    <w:abstractNumId w:val="28"/>
  </w:num>
  <w:num w:numId="45" w16cid:durableId="2069917484">
    <w:abstractNumId w:val="43"/>
  </w:num>
  <w:num w:numId="46" w16cid:durableId="1608849199">
    <w:abstractNumId w:val="8"/>
  </w:num>
  <w:num w:numId="47" w16cid:durableId="1255239608">
    <w:abstractNumId w:val="19"/>
  </w:num>
  <w:num w:numId="48" w16cid:durableId="486095157">
    <w:abstractNumId w:val="37"/>
  </w:num>
  <w:num w:numId="49" w16cid:durableId="1897936038">
    <w:abstractNumId w:val="42"/>
  </w:num>
  <w:num w:numId="50" w16cid:durableId="34671183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9"/>
    <w:rsid w:val="000026D4"/>
    <w:rsid w:val="000101DB"/>
    <w:rsid w:val="000159F1"/>
    <w:rsid w:val="000162F1"/>
    <w:rsid w:val="00020D70"/>
    <w:rsid w:val="0004118B"/>
    <w:rsid w:val="00042670"/>
    <w:rsid w:val="00072966"/>
    <w:rsid w:val="00075D39"/>
    <w:rsid w:val="000938FF"/>
    <w:rsid w:val="000A09AD"/>
    <w:rsid w:val="000A0A04"/>
    <w:rsid w:val="000A4BE2"/>
    <w:rsid w:val="000B7801"/>
    <w:rsid w:val="000D3876"/>
    <w:rsid w:val="000F1F8A"/>
    <w:rsid w:val="00124795"/>
    <w:rsid w:val="0016311F"/>
    <w:rsid w:val="00172FF6"/>
    <w:rsid w:val="00175769"/>
    <w:rsid w:val="0017778F"/>
    <w:rsid w:val="001D1C0F"/>
    <w:rsid w:val="001D1E4C"/>
    <w:rsid w:val="001E2D0C"/>
    <w:rsid w:val="0020661B"/>
    <w:rsid w:val="002362BE"/>
    <w:rsid w:val="002513C0"/>
    <w:rsid w:val="00254336"/>
    <w:rsid w:val="002547A6"/>
    <w:rsid w:val="00257684"/>
    <w:rsid w:val="00264A27"/>
    <w:rsid w:val="00266E91"/>
    <w:rsid w:val="00287CA5"/>
    <w:rsid w:val="002A0217"/>
    <w:rsid w:val="002A4979"/>
    <w:rsid w:val="002A6724"/>
    <w:rsid w:val="002C11C7"/>
    <w:rsid w:val="002D1163"/>
    <w:rsid w:val="002E04B3"/>
    <w:rsid w:val="002E3568"/>
    <w:rsid w:val="002E7CB7"/>
    <w:rsid w:val="003029B2"/>
    <w:rsid w:val="00302D9F"/>
    <w:rsid w:val="003117BB"/>
    <w:rsid w:val="0031753D"/>
    <w:rsid w:val="00326149"/>
    <w:rsid w:val="00333DFA"/>
    <w:rsid w:val="00334455"/>
    <w:rsid w:val="00340A07"/>
    <w:rsid w:val="003427AA"/>
    <w:rsid w:val="00346584"/>
    <w:rsid w:val="00361EC3"/>
    <w:rsid w:val="00365924"/>
    <w:rsid w:val="0036788D"/>
    <w:rsid w:val="00374DFB"/>
    <w:rsid w:val="003A0D97"/>
    <w:rsid w:val="003A522B"/>
    <w:rsid w:val="003B31D5"/>
    <w:rsid w:val="003B5CA3"/>
    <w:rsid w:val="003B6912"/>
    <w:rsid w:val="003C56D7"/>
    <w:rsid w:val="003C63A6"/>
    <w:rsid w:val="003D654C"/>
    <w:rsid w:val="003E70E2"/>
    <w:rsid w:val="003E7167"/>
    <w:rsid w:val="003F55FB"/>
    <w:rsid w:val="00411021"/>
    <w:rsid w:val="00421B0E"/>
    <w:rsid w:val="00423373"/>
    <w:rsid w:val="00440EF8"/>
    <w:rsid w:val="004420C5"/>
    <w:rsid w:val="0044210F"/>
    <w:rsid w:val="00446A6C"/>
    <w:rsid w:val="00463A14"/>
    <w:rsid w:val="00463CDF"/>
    <w:rsid w:val="00483BC3"/>
    <w:rsid w:val="00486EF2"/>
    <w:rsid w:val="004871E6"/>
    <w:rsid w:val="004B61E8"/>
    <w:rsid w:val="004D3164"/>
    <w:rsid w:val="004F1791"/>
    <w:rsid w:val="005079FB"/>
    <w:rsid w:val="00512914"/>
    <w:rsid w:val="00514B16"/>
    <w:rsid w:val="00517068"/>
    <w:rsid w:val="005224FB"/>
    <w:rsid w:val="00522ADE"/>
    <w:rsid w:val="00531197"/>
    <w:rsid w:val="00557151"/>
    <w:rsid w:val="0056329B"/>
    <w:rsid w:val="0058094B"/>
    <w:rsid w:val="00587AF8"/>
    <w:rsid w:val="005B488D"/>
    <w:rsid w:val="005C01BC"/>
    <w:rsid w:val="005C10D7"/>
    <w:rsid w:val="005D7283"/>
    <w:rsid w:val="005E01F3"/>
    <w:rsid w:val="005E10FF"/>
    <w:rsid w:val="005F525F"/>
    <w:rsid w:val="005F666A"/>
    <w:rsid w:val="0061539F"/>
    <w:rsid w:val="00625491"/>
    <w:rsid w:val="00631E7F"/>
    <w:rsid w:val="00653F32"/>
    <w:rsid w:val="006635DC"/>
    <w:rsid w:val="006771C7"/>
    <w:rsid w:val="006850F7"/>
    <w:rsid w:val="00686C81"/>
    <w:rsid w:val="0069719E"/>
    <w:rsid w:val="006A08CD"/>
    <w:rsid w:val="006A45B0"/>
    <w:rsid w:val="006A7C0B"/>
    <w:rsid w:val="006B328A"/>
    <w:rsid w:val="006D239D"/>
    <w:rsid w:val="006F6FBF"/>
    <w:rsid w:val="00700DBD"/>
    <w:rsid w:val="0071472A"/>
    <w:rsid w:val="00720E26"/>
    <w:rsid w:val="0072288C"/>
    <w:rsid w:val="007530ED"/>
    <w:rsid w:val="00757486"/>
    <w:rsid w:val="007674FB"/>
    <w:rsid w:val="007723BC"/>
    <w:rsid w:val="0077694B"/>
    <w:rsid w:val="0078726D"/>
    <w:rsid w:val="00797AEC"/>
    <w:rsid w:val="007A6749"/>
    <w:rsid w:val="007B0A37"/>
    <w:rsid w:val="007B5A16"/>
    <w:rsid w:val="007D1834"/>
    <w:rsid w:val="007D7299"/>
    <w:rsid w:val="007D7F3F"/>
    <w:rsid w:val="007E4A1E"/>
    <w:rsid w:val="007F01AB"/>
    <w:rsid w:val="007F0880"/>
    <w:rsid w:val="007F3F12"/>
    <w:rsid w:val="007F6AF9"/>
    <w:rsid w:val="00811880"/>
    <w:rsid w:val="00832214"/>
    <w:rsid w:val="00833FE6"/>
    <w:rsid w:val="008412A5"/>
    <w:rsid w:val="00852AF7"/>
    <w:rsid w:val="0085322F"/>
    <w:rsid w:val="0086356F"/>
    <w:rsid w:val="008703A1"/>
    <w:rsid w:val="00883D59"/>
    <w:rsid w:val="00893E86"/>
    <w:rsid w:val="008A0311"/>
    <w:rsid w:val="008C2376"/>
    <w:rsid w:val="008D1B23"/>
    <w:rsid w:val="009245B9"/>
    <w:rsid w:val="009319A1"/>
    <w:rsid w:val="009332F9"/>
    <w:rsid w:val="0094054B"/>
    <w:rsid w:val="00945054"/>
    <w:rsid w:val="00954C1A"/>
    <w:rsid w:val="009608E0"/>
    <w:rsid w:val="0096172C"/>
    <w:rsid w:val="009656E7"/>
    <w:rsid w:val="00975C7D"/>
    <w:rsid w:val="009816C7"/>
    <w:rsid w:val="009826AC"/>
    <w:rsid w:val="00997171"/>
    <w:rsid w:val="009B4C9E"/>
    <w:rsid w:val="009C7E7D"/>
    <w:rsid w:val="009D2E8B"/>
    <w:rsid w:val="009E447D"/>
    <w:rsid w:val="00A02E2E"/>
    <w:rsid w:val="00A02E8D"/>
    <w:rsid w:val="00A03732"/>
    <w:rsid w:val="00A07E95"/>
    <w:rsid w:val="00A144EB"/>
    <w:rsid w:val="00A20609"/>
    <w:rsid w:val="00A22D52"/>
    <w:rsid w:val="00A27ACE"/>
    <w:rsid w:val="00A30718"/>
    <w:rsid w:val="00A4140C"/>
    <w:rsid w:val="00A429FF"/>
    <w:rsid w:val="00A43216"/>
    <w:rsid w:val="00A450E2"/>
    <w:rsid w:val="00A57365"/>
    <w:rsid w:val="00A612F8"/>
    <w:rsid w:val="00A80ECF"/>
    <w:rsid w:val="00A8767C"/>
    <w:rsid w:val="00A93D75"/>
    <w:rsid w:val="00AA69F2"/>
    <w:rsid w:val="00AB2B94"/>
    <w:rsid w:val="00AB2E5E"/>
    <w:rsid w:val="00AB39FC"/>
    <w:rsid w:val="00B22799"/>
    <w:rsid w:val="00B2303D"/>
    <w:rsid w:val="00B23D98"/>
    <w:rsid w:val="00B4090A"/>
    <w:rsid w:val="00B47172"/>
    <w:rsid w:val="00B55973"/>
    <w:rsid w:val="00B62124"/>
    <w:rsid w:val="00B65A3C"/>
    <w:rsid w:val="00B67AFC"/>
    <w:rsid w:val="00B73459"/>
    <w:rsid w:val="00B76E6F"/>
    <w:rsid w:val="00B83246"/>
    <w:rsid w:val="00B923C3"/>
    <w:rsid w:val="00B93A32"/>
    <w:rsid w:val="00B94DAE"/>
    <w:rsid w:val="00BB0106"/>
    <w:rsid w:val="00BC4173"/>
    <w:rsid w:val="00BC74FD"/>
    <w:rsid w:val="00BD420F"/>
    <w:rsid w:val="00C11EBF"/>
    <w:rsid w:val="00C17933"/>
    <w:rsid w:val="00C21D03"/>
    <w:rsid w:val="00C32AA7"/>
    <w:rsid w:val="00C550DA"/>
    <w:rsid w:val="00C72CF8"/>
    <w:rsid w:val="00C7417B"/>
    <w:rsid w:val="00C840B0"/>
    <w:rsid w:val="00C85417"/>
    <w:rsid w:val="00C9027D"/>
    <w:rsid w:val="00CC1E4D"/>
    <w:rsid w:val="00CD1217"/>
    <w:rsid w:val="00CD3027"/>
    <w:rsid w:val="00CD4FCB"/>
    <w:rsid w:val="00CE1FBD"/>
    <w:rsid w:val="00CE50E7"/>
    <w:rsid w:val="00CE7EB2"/>
    <w:rsid w:val="00D029CD"/>
    <w:rsid w:val="00D07373"/>
    <w:rsid w:val="00D13221"/>
    <w:rsid w:val="00D20FAA"/>
    <w:rsid w:val="00D22C6F"/>
    <w:rsid w:val="00D2459B"/>
    <w:rsid w:val="00D26AFC"/>
    <w:rsid w:val="00D3733B"/>
    <w:rsid w:val="00D37978"/>
    <w:rsid w:val="00D41A6A"/>
    <w:rsid w:val="00D457E5"/>
    <w:rsid w:val="00D530EB"/>
    <w:rsid w:val="00D5454B"/>
    <w:rsid w:val="00D6123C"/>
    <w:rsid w:val="00D67C5D"/>
    <w:rsid w:val="00D75AE0"/>
    <w:rsid w:val="00D976D7"/>
    <w:rsid w:val="00DB59BA"/>
    <w:rsid w:val="00DD014F"/>
    <w:rsid w:val="00DD6C8B"/>
    <w:rsid w:val="00DE6EC7"/>
    <w:rsid w:val="00DF0E04"/>
    <w:rsid w:val="00E009F8"/>
    <w:rsid w:val="00E46DCE"/>
    <w:rsid w:val="00E47A9C"/>
    <w:rsid w:val="00E54749"/>
    <w:rsid w:val="00E56680"/>
    <w:rsid w:val="00E76BD6"/>
    <w:rsid w:val="00E921B1"/>
    <w:rsid w:val="00E92485"/>
    <w:rsid w:val="00E948C6"/>
    <w:rsid w:val="00EA3F71"/>
    <w:rsid w:val="00EA4A01"/>
    <w:rsid w:val="00ED5DA3"/>
    <w:rsid w:val="00EE104C"/>
    <w:rsid w:val="00EE1C7D"/>
    <w:rsid w:val="00EF2B62"/>
    <w:rsid w:val="00F04CAC"/>
    <w:rsid w:val="00F07EBF"/>
    <w:rsid w:val="00F07ED6"/>
    <w:rsid w:val="00F11642"/>
    <w:rsid w:val="00F24CD8"/>
    <w:rsid w:val="00F26EAA"/>
    <w:rsid w:val="00F611B8"/>
    <w:rsid w:val="00FC1B77"/>
    <w:rsid w:val="00FD146A"/>
    <w:rsid w:val="00FD3F3D"/>
    <w:rsid w:val="00FE2894"/>
    <w:rsid w:val="00FE53C2"/>
    <w:rsid w:val="00FF3F37"/>
    <w:rsid w:val="00FF4037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1DC177"/>
  <w15:chartTrackingRefBased/>
  <w15:docId w15:val="{0BB35337-6596-4C47-8036-93EC1CA9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4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70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7068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FC"/>
  </w:style>
  <w:style w:type="paragraph" w:styleId="Footer">
    <w:name w:val="footer"/>
    <w:basedOn w:val="Normal"/>
    <w:link w:val="Foot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FC"/>
  </w:style>
  <w:style w:type="paragraph" w:styleId="ListParagraph">
    <w:name w:val="List Paragraph"/>
    <w:basedOn w:val="Normal"/>
    <w:uiPriority w:val="34"/>
    <w:qFormat/>
    <w:rsid w:val="00940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0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1706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51706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24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assessmentcity@oxfordshire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C7207-E58A-4442-BA2E-C83EF3F5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Hambidge</dc:creator>
  <cp:keywords/>
  <dc:description/>
  <cp:lastModifiedBy>Rosalind Hambidge</cp:lastModifiedBy>
  <cp:revision>7</cp:revision>
  <cp:lastPrinted>2022-11-30T15:25:00Z</cp:lastPrinted>
  <dcterms:created xsi:type="dcterms:W3CDTF">2022-11-30T15:25:00Z</dcterms:created>
  <dcterms:modified xsi:type="dcterms:W3CDTF">2023-03-02T09:46:00Z</dcterms:modified>
</cp:coreProperties>
</file>