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FAC8" w14:textId="77777777" w:rsidR="00DC2CB7" w:rsidRPr="003D7AF2" w:rsidRDefault="00DC2CB7" w:rsidP="003D7AF2">
      <w:pPr>
        <w:spacing w:before="120" w:after="120" w:line="240" w:lineRule="auto"/>
        <w:rPr>
          <w:rFonts w:asciiTheme="minorHAnsi" w:hAnsiTheme="minorHAnsi" w:cstheme="minorHAnsi"/>
        </w:rPr>
      </w:pPr>
      <w:r w:rsidRPr="003D7AF2">
        <w:rPr>
          <w:rFonts w:asciiTheme="minorHAnsi" w:hAnsiTheme="minorHAnsi" w:cstheme="minorHAnsi"/>
        </w:rPr>
        <w:t>Ofsted: EY: 421302</w:t>
      </w:r>
    </w:p>
    <w:p w14:paraId="0142052E" w14:textId="1700FDFE" w:rsidR="00523C8D" w:rsidRPr="003D7AF2" w:rsidRDefault="00800203" w:rsidP="003D7AF2">
      <w:pPr>
        <w:spacing w:before="120" w:after="120" w:line="240" w:lineRule="auto"/>
        <w:rPr>
          <w:rFonts w:asciiTheme="minorHAnsi" w:hAnsiTheme="minorHAnsi" w:cstheme="minorHAnsi"/>
          <w:b/>
        </w:rPr>
      </w:pPr>
      <w:r w:rsidRPr="003D7AF2">
        <w:rPr>
          <w:rFonts w:asciiTheme="minorHAnsi" w:hAnsiTheme="minorHAnsi" w:cstheme="minorHAnsi"/>
          <w:b/>
        </w:rPr>
        <w:t xml:space="preserve">The ongoing </w:t>
      </w:r>
      <w:r w:rsidR="00DC2CB7" w:rsidRPr="003D7AF2">
        <w:rPr>
          <w:rFonts w:asciiTheme="minorHAnsi" w:hAnsiTheme="minorHAnsi" w:cstheme="minorHAnsi"/>
          <w:b/>
        </w:rPr>
        <w:t xml:space="preserve">Coronavirus </w:t>
      </w:r>
      <w:r w:rsidRPr="003D7AF2">
        <w:rPr>
          <w:rFonts w:asciiTheme="minorHAnsi" w:hAnsiTheme="minorHAnsi" w:cstheme="minorHAnsi"/>
          <w:b/>
        </w:rPr>
        <w:t xml:space="preserve">and Respiratory Outbreaks </w:t>
      </w:r>
      <w:r w:rsidR="00DC2CB7" w:rsidRPr="003D7AF2">
        <w:rPr>
          <w:rFonts w:asciiTheme="minorHAnsi" w:hAnsiTheme="minorHAnsi" w:cstheme="minorHAnsi"/>
          <w:b/>
        </w:rPr>
        <w:t>Policy</w:t>
      </w:r>
    </w:p>
    <w:p w14:paraId="36F8B015" w14:textId="77777777" w:rsidR="00DC2CB7" w:rsidRPr="003D7AF2" w:rsidRDefault="00DC2CB7" w:rsidP="003D7AF2">
      <w:pPr>
        <w:spacing w:before="120" w:after="120" w:line="240" w:lineRule="auto"/>
        <w:rPr>
          <w:rFonts w:asciiTheme="minorHAnsi" w:hAnsiTheme="minorHAnsi" w:cstheme="minorHAnsi"/>
        </w:rPr>
      </w:pPr>
      <w:r w:rsidRPr="003D7AF2">
        <w:rPr>
          <w:rFonts w:asciiTheme="minorHAnsi" w:hAnsiTheme="minorHAnsi" w:cstheme="minorHAnsi"/>
        </w:rPr>
        <w:t>Policy and procedure – dealing with and helping to prevent possible cases of Coronavirus.</w:t>
      </w:r>
    </w:p>
    <w:p w14:paraId="7D87DA8F" w14:textId="77777777" w:rsidR="00DC2CB7" w:rsidRPr="003D7AF2" w:rsidRDefault="00DC2CB7" w:rsidP="003D7AF2">
      <w:pPr>
        <w:spacing w:before="120" w:after="120" w:line="240" w:lineRule="auto"/>
        <w:rPr>
          <w:rFonts w:asciiTheme="minorHAnsi" w:hAnsiTheme="minorHAnsi" w:cstheme="minorHAnsi"/>
          <w:b/>
        </w:rPr>
      </w:pPr>
      <w:r w:rsidRPr="003D7AF2">
        <w:rPr>
          <w:rFonts w:asciiTheme="minorHAnsi" w:hAnsiTheme="minorHAnsi" w:cstheme="minorHAnsi"/>
          <w:b/>
        </w:rPr>
        <w:t>Revised 1</w:t>
      </w:r>
      <w:r w:rsidRPr="003D7AF2">
        <w:rPr>
          <w:rFonts w:asciiTheme="minorHAnsi" w:hAnsiTheme="minorHAnsi" w:cstheme="minorHAnsi"/>
          <w:b/>
          <w:vertAlign w:val="superscript"/>
        </w:rPr>
        <w:t>st</w:t>
      </w:r>
      <w:r w:rsidRPr="003D7AF2">
        <w:rPr>
          <w:rFonts w:asciiTheme="minorHAnsi" w:hAnsiTheme="minorHAnsi" w:cstheme="minorHAnsi"/>
          <w:b/>
        </w:rPr>
        <w:t xml:space="preserve"> November 2022 in line with the Governments “Next steps for living with COVID-19”.</w:t>
      </w:r>
    </w:p>
    <w:p w14:paraId="5FD8A459" w14:textId="77777777" w:rsidR="00DC2CB7" w:rsidRPr="003D7AF2" w:rsidRDefault="00DC2CB7" w:rsidP="003D7AF2">
      <w:pPr>
        <w:spacing w:before="120" w:after="120" w:line="240" w:lineRule="auto"/>
        <w:rPr>
          <w:rFonts w:asciiTheme="minorHAnsi" w:hAnsiTheme="minorHAnsi" w:cstheme="minorHAnsi"/>
          <w:b/>
        </w:rPr>
      </w:pPr>
      <w:r w:rsidRPr="003D7AF2">
        <w:rPr>
          <w:rFonts w:asciiTheme="minorHAnsi" w:hAnsiTheme="minorHAnsi" w:cstheme="minorHAnsi"/>
          <w:b/>
        </w:rPr>
        <w:t>https://www.gov.uk/government/news/government-sets-out-next-steps-for-living-with-covid</w:t>
      </w:r>
    </w:p>
    <w:p w14:paraId="1525C2AD" w14:textId="77777777" w:rsidR="00DC2CB7" w:rsidRPr="003D7AF2" w:rsidRDefault="00DC2CB7" w:rsidP="003D7AF2">
      <w:pPr>
        <w:spacing w:before="120" w:after="120" w:line="240" w:lineRule="auto"/>
        <w:rPr>
          <w:rFonts w:asciiTheme="minorHAnsi" w:hAnsiTheme="minorHAnsi" w:cstheme="minorHAnsi"/>
          <w:b/>
          <w:i/>
        </w:rPr>
      </w:pPr>
      <w:r w:rsidRPr="003D7AF2">
        <w:rPr>
          <w:rFonts w:asciiTheme="minorHAnsi" w:hAnsiTheme="minorHAnsi" w:cstheme="minorHAnsi"/>
          <w:b/>
          <w:i/>
        </w:rPr>
        <w:t>To minimise the risk of children attending and staff from contracting Coronavirus the following control measures will be in place :</w:t>
      </w:r>
    </w:p>
    <w:tbl>
      <w:tblPr>
        <w:tblStyle w:val="TableGrid"/>
        <w:tblW w:w="10488" w:type="dxa"/>
        <w:tblLook w:val="04A0" w:firstRow="1" w:lastRow="0" w:firstColumn="1" w:lastColumn="0" w:noHBand="0" w:noVBand="1"/>
      </w:tblPr>
      <w:tblGrid>
        <w:gridCol w:w="2268"/>
        <w:gridCol w:w="8220"/>
      </w:tblGrid>
      <w:tr w:rsidR="00580A8A" w:rsidRPr="003D7AF2" w14:paraId="3FCF1DA8" w14:textId="77777777" w:rsidTr="009E4F8D">
        <w:trPr>
          <w:trHeight w:val="283"/>
        </w:trPr>
        <w:tc>
          <w:tcPr>
            <w:tcW w:w="2268" w:type="dxa"/>
          </w:tcPr>
          <w:p w14:paraId="49444B9C" w14:textId="678D6DB9" w:rsidR="006F0112" w:rsidRPr="003D7AF2" w:rsidRDefault="00DC2CB7" w:rsidP="003D7AF2">
            <w:pPr>
              <w:tabs>
                <w:tab w:val="left" w:pos="8647"/>
              </w:tabs>
              <w:spacing w:before="120" w:after="120"/>
              <w:rPr>
                <w:rFonts w:asciiTheme="minorHAnsi" w:hAnsiTheme="minorHAnsi" w:cstheme="minorHAnsi"/>
              </w:rPr>
            </w:pPr>
            <w:r w:rsidRPr="003D7AF2">
              <w:rPr>
                <w:rFonts w:asciiTheme="minorHAnsi" w:hAnsiTheme="minorHAnsi" w:cstheme="minorHAnsi"/>
                <w:b/>
              </w:rPr>
              <w:t>Ensure good hygiene for</w:t>
            </w:r>
            <w:r w:rsidR="00AA3B78">
              <w:rPr>
                <w:rFonts w:asciiTheme="minorHAnsi" w:hAnsiTheme="minorHAnsi" w:cstheme="minorHAnsi"/>
                <w:b/>
              </w:rPr>
              <w:t xml:space="preserve"> e</w:t>
            </w:r>
            <w:r w:rsidRPr="003D7AF2">
              <w:rPr>
                <w:rFonts w:asciiTheme="minorHAnsi" w:hAnsiTheme="minorHAnsi" w:cstheme="minorHAnsi"/>
                <w:b/>
              </w:rPr>
              <w:t>veryone</w:t>
            </w:r>
          </w:p>
        </w:tc>
        <w:tc>
          <w:tcPr>
            <w:tcW w:w="8220" w:type="dxa"/>
          </w:tcPr>
          <w:p w14:paraId="1465B39F" w14:textId="77777777" w:rsidR="00ED6B3E" w:rsidRPr="003D7AF2" w:rsidRDefault="00ED6B3E" w:rsidP="003D7AF2">
            <w:pPr>
              <w:pStyle w:val="ListParagraph"/>
              <w:numPr>
                <w:ilvl w:val="0"/>
                <w:numId w:val="12"/>
              </w:numPr>
              <w:tabs>
                <w:tab w:val="left" w:pos="397"/>
              </w:tabs>
              <w:spacing w:before="120" w:after="120"/>
              <w:ind w:left="285" w:right="57" w:hanging="228"/>
              <w:contextualSpacing w:val="0"/>
              <w:rPr>
                <w:rFonts w:asciiTheme="minorHAnsi" w:hAnsiTheme="minorHAnsi" w:cstheme="minorHAnsi"/>
              </w:rPr>
            </w:pPr>
            <w:r w:rsidRPr="003D7AF2">
              <w:rPr>
                <w:rFonts w:asciiTheme="minorHAnsi" w:hAnsiTheme="minorHAnsi" w:cstheme="minorHAnsi"/>
              </w:rPr>
              <w:t xml:space="preserve">Little Oak will ensure the </w:t>
            </w:r>
            <w:r w:rsidR="00DC2CB7" w:rsidRPr="003D7AF2">
              <w:rPr>
                <w:rFonts w:asciiTheme="minorHAnsi" w:hAnsiTheme="minorHAnsi" w:cstheme="minorHAnsi"/>
              </w:rPr>
              <w:t>provision of tissues and bins, handwashing facilities</w:t>
            </w:r>
            <w:r w:rsidRPr="003D7AF2">
              <w:rPr>
                <w:rFonts w:asciiTheme="minorHAnsi" w:hAnsiTheme="minorHAnsi" w:cstheme="minorHAnsi"/>
              </w:rPr>
              <w:t xml:space="preserve"> and</w:t>
            </w:r>
            <w:r w:rsidR="00DC2CB7" w:rsidRPr="003D7AF2">
              <w:rPr>
                <w:rFonts w:asciiTheme="minorHAnsi" w:hAnsiTheme="minorHAnsi" w:cstheme="minorHAnsi"/>
              </w:rPr>
              <w:t xml:space="preserve"> ensur</w:t>
            </w:r>
            <w:r w:rsidRPr="003D7AF2">
              <w:rPr>
                <w:rFonts w:asciiTheme="minorHAnsi" w:hAnsiTheme="minorHAnsi" w:cstheme="minorHAnsi"/>
              </w:rPr>
              <w:t xml:space="preserve">e </w:t>
            </w:r>
            <w:r w:rsidR="00DC2CB7" w:rsidRPr="003D7AF2">
              <w:rPr>
                <w:rFonts w:asciiTheme="minorHAnsi" w:hAnsiTheme="minorHAnsi" w:cstheme="minorHAnsi"/>
              </w:rPr>
              <w:t xml:space="preserve">children wash their hands before and after eating and using the toilet. </w:t>
            </w:r>
          </w:p>
          <w:p w14:paraId="369CF938" w14:textId="77777777" w:rsidR="00ED6B3E" w:rsidRPr="003D7AF2" w:rsidRDefault="00DC2CB7" w:rsidP="003D7AF2">
            <w:pPr>
              <w:pStyle w:val="ListParagraph"/>
              <w:numPr>
                <w:ilvl w:val="0"/>
                <w:numId w:val="12"/>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 xml:space="preserve">We promote and teach the children to ‘catch it, bin it, kill it’ – catch a cough/sneeze in a tissue and put it in the bin to kill the germs and then wash their hands.  </w:t>
            </w:r>
          </w:p>
          <w:p w14:paraId="5C157FA7" w14:textId="368D05EA" w:rsidR="006F0112" w:rsidRPr="003D7AF2" w:rsidRDefault="00DC2CB7" w:rsidP="003D7AF2">
            <w:pPr>
              <w:pStyle w:val="ListParagraph"/>
              <w:numPr>
                <w:ilvl w:val="0"/>
                <w:numId w:val="12"/>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Staff will also follow the above.</w:t>
            </w:r>
          </w:p>
        </w:tc>
      </w:tr>
      <w:tr w:rsidR="00580A8A" w:rsidRPr="003D7AF2" w14:paraId="4B2533E8" w14:textId="77777777" w:rsidTr="009E4F8D">
        <w:trPr>
          <w:trHeight w:val="283"/>
        </w:trPr>
        <w:tc>
          <w:tcPr>
            <w:tcW w:w="2268" w:type="dxa"/>
          </w:tcPr>
          <w:p w14:paraId="07B196C4" w14:textId="577F69B5" w:rsidR="006F0112" w:rsidRPr="003D7AF2" w:rsidRDefault="00DC2CB7" w:rsidP="003D7AF2">
            <w:pPr>
              <w:tabs>
                <w:tab w:val="left" w:pos="8647"/>
              </w:tabs>
              <w:spacing w:before="120" w:after="120"/>
              <w:rPr>
                <w:rFonts w:asciiTheme="minorHAnsi" w:hAnsiTheme="minorHAnsi" w:cstheme="minorHAnsi"/>
              </w:rPr>
            </w:pPr>
            <w:r w:rsidRPr="003D7AF2">
              <w:rPr>
                <w:rFonts w:asciiTheme="minorHAnsi" w:hAnsiTheme="minorHAnsi" w:cstheme="minorHAnsi"/>
                <w:b/>
              </w:rPr>
              <w:t>Maintain appropriate cleaning regimes</w:t>
            </w:r>
          </w:p>
        </w:tc>
        <w:tc>
          <w:tcPr>
            <w:tcW w:w="8220" w:type="dxa"/>
          </w:tcPr>
          <w:p w14:paraId="42479730" w14:textId="77777777" w:rsidR="0006613A" w:rsidRPr="003D7AF2" w:rsidRDefault="0006613A"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T</w:t>
            </w:r>
            <w:r w:rsidR="00DC2CB7" w:rsidRPr="003D7AF2">
              <w:rPr>
                <w:rFonts w:asciiTheme="minorHAnsi" w:hAnsiTheme="minorHAnsi" w:cstheme="minorHAnsi"/>
              </w:rPr>
              <w:t xml:space="preserve">he kitchen, </w:t>
            </w:r>
            <w:proofErr w:type="gramStart"/>
            <w:r w:rsidR="00DC2CB7" w:rsidRPr="003D7AF2">
              <w:rPr>
                <w:rFonts w:asciiTheme="minorHAnsi" w:hAnsiTheme="minorHAnsi" w:cstheme="minorHAnsi"/>
              </w:rPr>
              <w:t>toilets</w:t>
            </w:r>
            <w:proofErr w:type="gramEnd"/>
            <w:r w:rsidR="00DC2CB7" w:rsidRPr="003D7AF2">
              <w:rPr>
                <w:rFonts w:asciiTheme="minorHAnsi" w:hAnsiTheme="minorHAnsi" w:cstheme="minorHAnsi"/>
              </w:rPr>
              <w:t xml:space="preserve"> and tables/unit tops to be cleaned regularly by staff.  </w:t>
            </w:r>
          </w:p>
          <w:p w14:paraId="79AEF815" w14:textId="77777777" w:rsidR="0006613A" w:rsidRPr="003D7AF2" w:rsidRDefault="00DC2CB7"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 xml:space="preserve">During the day – toilets are cleaned at lunch time and whenever necessary. </w:t>
            </w:r>
          </w:p>
          <w:p w14:paraId="32C3D05F" w14:textId="77777777" w:rsidR="001A6F7F" w:rsidRPr="003D7AF2" w:rsidRDefault="00DC2CB7"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 xml:space="preserve">Tables are cleaned before and after café, before and after lunch and again at the end of the day.  </w:t>
            </w:r>
          </w:p>
          <w:p w14:paraId="5912C801" w14:textId="2C898519" w:rsidR="0006613A" w:rsidRPr="003D7AF2" w:rsidRDefault="00DC2CB7"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 xml:space="preserve">Floors are swept after eating and mopped at the end of the day.   </w:t>
            </w:r>
          </w:p>
          <w:p w14:paraId="42F1A3C9" w14:textId="2E0242D5" w:rsidR="006F0112" w:rsidRPr="003D7AF2" w:rsidRDefault="00DC2CB7"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 xml:space="preserve">Any toys that have been in a child’s mouth will be removed and returned when disinfected.  Frequently touched areas such as the cloakroom, cupboards, doorframes etc will be cleaned regularly.  </w:t>
            </w:r>
          </w:p>
        </w:tc>
      </w:tr>
      <w:tr w:rsidR="00580A8A" w:rsidRPr="003D7AF2" w14:paraId="4FB7F5EC" w14:textId="77777777" w:rsidTr="009E4F8D">
        <w:trPr>
          <w:trHeight w:val="283"/>
        </w:trPr>
        <w:tc>
          <w:tcPr>
            <w:tcW w:w="2268" w:type="dxa"/>
          </w:tcPr>
          <w:p w14:paraId="6D45159C" w14:textId="352D2434" w:rsidR="00ED6B3E" w:rsidRPr="003D7AF2" w:rsidRDefault="00ED6B3E" w:rsidP="003D7AF2">
            <w:pPr>
              <w:tabs>
                <w:tab w:val="left" w:pos="8647"/>
              </w:tabs>
              <w:spacing w:before="120" w:after="120"/>
              <w:rPr>
                <w:rFonts w:asciiTheme="minorHAnsi" w:hAnsiTheme="minorHAnsi" w:cstheme="minorHAnsi"/>
              </w:rPr>
            </w:pPr>
            <w:r w:rsidRPr="003D7AF2">
              <w:rPr>
                <w:rFonts w:asciiTheme="minorHAnsi" w:hAnsiTheme="minorHAnsi" w:cstheme="minorHAnsi"/>
                <w:b/>
              </w:rPr>
              <w:t>Keep spaces well ventilated</w:t>
            </w:r>
            <w:r w:rsidRPr="003D7AF2">
              <w:rPr>
                <w:rFonts w:asciiTheme="minorHAnsi" w:hAnsiTheme="minorHAnsi" w:cstheme="minorHAnsi"/>
              </w:rPr>
              <w:t xml:space="preserve"> </w:t>
            </w:r>
          </w:p>
        </w:tc>
        <w:tc>
          <w:tcPr>
            <w:tcW w:w="8220" w:type="dxa"/>
          </w:tcPr>
          <w:p w14:paraId="1D7A4ED4" w14:textId="72916D94" w:rsidR="0040758B" w:rsidRPr="003D7AF2" w:rsidRDefault="005A0372" w:rsidP="003D7AF2">
            <w:pPr>
              <w:pStyle w:val="ListParagraph"/>
              <w:numPr>
                <w:ilvl w:val="0"/>
                <w:numId w:val="20"/>
              </w:numPr>
              <w:tabs>
                <w:tab w:val="left" w:pos="397"/>
                <w:tab w:val="left" w:pos="8647"/>
              </w:tabs>
              <w:spacing w:before="120" w:after="120"/>
              <w:ind w:left="285" w:right="57" w:hanging="228"/>
              <w:rPr>
                <w:rFonts w:asciiTheme="minorHAnsi" w:hAnsiTheme="minorHAnsi" w:cstheme="minorHAnsi"/>
              </w:rPr>
            </w:pPr>
            <w:r w:rsidRPr="003D7AF2">
              <w:rPr>
                <w:rFonts w:asciiTheme="minorHAnsi" w:hAnsiTheme="minorHAnsi" w:cstheme="minorHAnsi"/>
              </w:rPr>
              <w:t>A</w:t>
            </w:r>
            <w:r w:rsidR="00ED6B3E" w:rsidRPr="003D7AF2">
              <w:rPr>
                <w:rFonts w:asciiTheme="minorHAnsi" w:hAnsiTheme="minorHAnsi" w:cstheme="minorHAnsi"/>
              </w:rPr>
              <w:t>ll available</w:t>
            </w:r>
            <w:r w:rsidR="0040758B" w:rsidRPr="003D7AF2">
              <w:rPr>
                <w:rFonts w:asciiTheme="minorHAnsi" w:hAnsiTheme="minorHAnsi" w:cstheme="minorHAnsi"/>
              </w:rPr>
              <w:t xml:space="preserve"> </w:t>
            </w:r>
            <w:r w:rsidR="00ED6B3E" w:rsidRPr="003D7AF2">
              <w:rPr>
                <w:rFonts w:asciiTheme="minorHAnsi" w:hAnsiTheme="minorHAnsi" w:cstheme="minorHAnsi"/>
              </w:rPr>
              <w:t xml:space="preserve">doors are to be kept opened. </w:t>
            </w:r>
          </w:p>
          <w:p w14:paraId="14A47D3B" w14:textId="782ED1C9" w:rsidR="005A0372" w:rsidRPr="003D7AF2" w:rsidRDefault="00ED6B3E" w:rsidP="003D7AF2">
            <w:pPr>
              <w:pStyle w:val="ListParagraph"/>
              <w:numPr>
                <w:ilvl w:val="0"/>
                <w:numId w:val="20"/>
              </w:numPr>
              <w:tabs>
                <w:tab w:val="left" w:pos="397"/>
                <w:tab w:val="left" w:pos="8647"/>
              </w:tabs>
              <w:spacing w:before="120" w:after="120"/>
              <w:ind w:left="285" w:right="57" w:hanging="228"/>
              <w:rPr>
                <w:rFonts w:asciiTheme="minorHAnsi" w:hAnsiTheme="minorHAnsi" w:cstheme="minorHAnsi"/>
              </w:rPr>
            </w:pPr>
            <w:r w:rsidRPr="003D7AF2">
              <w:rPr>
                <w:rFonts w:asciiTheme="minorHAnsi" w:hAnsiTheme="minorHAnsi" w:cstheme="minorHAnsi"/>
              </w:rPr>
              <w:t xml:space="preserve">When children are outside the doors will remain open as usual.  </w:t>
            </w:r>
          </w:p>
          <w:p w14:paraId="0E5AE2B5" w14:textId="7A4787EE" w:rsidR="00ED6B3E" w:rsidRPr="003D7AF2" w:rsidRDefault="00ED6B3E" w:rsidP="003D7AF2">
            <w:pPr>
              <w:pStyle w:val="ListParagraph"/>
              <w:numPr>
                <w:ilvl w:val="0"/>
                <w:numId w:val="20"/>
              </w:numPr>
              <w:tabs>
                <w:tab w:val="left" w:pos="397"/>
                <w:tab w:val="left" w:pos="8647"/>
              </w:tabs>
              <w:spacing w:before="120" w:after="120"/>
              <w:ind w:left="285" w:right="57" w:hanging="228"/>
              <w:rPr>
                <w:rFonts w:asciiTheme="minorHAnsi" w:hAnsiTheme="minorHAnsi" w:cstheme="minorHAnsi"/>
              </w:rPr>
            </w:pPr>
            <w:r w:rsidRPr="003D7AF2">
              <w:rPr>
                <w:rFonts w:asciiTheme="minorHAnsi" w:hAnsiTheme="minorHAnsi" w:cstheme="minorHAnsi"/>
              </w:rPr>
              <w:t>For safety, the door</w:t>
            </w:r>
            <w:r w:rsidR="0040758B" w:rsidRPr="003D7AF2">
              <w:rPr>
                <w:rFonts w:asciiTheme="minorHAnsi" w:hAnsiTheme="minorHAnsi" w:cstheme="minorHAnsi"/>
              </w:rPr>
              <w:t>s</w:t>
            </w:r>
            <w:r w:rsidRPr="003D7AF2">
              <w:rPr>
                <w:rFonts w:asciiTheme="minorHAnsi" w:hAnsiTheme="minorHAnsi" w:cstheme="minorHAnsi"/>
              </w:rPr>
              <w:t xml:space="preserve"> will be closed for lunch and other times.</w:t>
            </w:r>
          </w:p>
        </w:tc>
      </w:tr>
      <w:tr w:rsidR="00580A8A" w:rsidRPr="003D7AF2" w14:paraId="60504D46" w14:textId="77777777" w:rsidTr="009E4F8D">
        <w:trPr>
          <w:trHeight w:val="283"/>
        </w:trPr>
        <w:tc>
          <w:tcPr>
            <w:tcW w:w="2268" w:type="dxa"/>
          </w:tcPr>
          <w:p w14:paraId="5F62331A" w14:textId="2C0ED985" w:rsidR="00ED6B3E" w:rsidRPr="003D7AF2" w:rsidRDefault="00ED6B3E" w:rsidP="003D7AF2">
            <w:pPr>
              <w:tabs>
                <w:tab w:val="left" w:pos="8647"/>
              </w:tabs>
              <w:spacing w:before="120" w:after="120"/>
              <w:rPr>
                <w:rFonts w:asciiTheme="minorHAnsi" w:hAnsiTheme="minorHAnsi" w:cstheme="minorHAnsi"/>
              </w:rPr>
            </w:pPr>
            <w:r w:rsidRPr="003D7AF2">
              <w:rPr>
                <w:rFonts w:asciiTheme="minorHAnsi" w:hAnsiTheme="minorHAnsi" w:cstheme="minorHAnsi"/>
                <w:b/>
              </w:rPr>
              <w:t xml:space="preserve">Following public </w:t>
            </w:r>
            <w:r w:rsidR="006204EA">
              <w:rPr>
                <w:rFonts w:asciiTheme="minorHAnsi" w:hAnsiTheme="minorHAnsi" w:cstheme="minorHAnsi"/>
                <w:b/>
              </w:rPr>
              <w:t>h</w:t>
            </w:r>
            <w:r w:rsidRPr="003D7AF2">
              <w:rPr>
                <w:rFonts w:asciiTheme="minorHAnsi" w:hAnsiTheme="minorHAnsi" w:cstheme="minorHAnsi"/>
                <w:b/>
              </w:rPr>
              <w:t>ealth advice on testing, self-isolation and managing confirmed cases of Covid-19</w:t>
            </w:r>
            <w:r w:rsidRPr="003D7AF2">
              <w:rPr>
                <w:rFonts w:asciiTheme="minorHAnsi" w:hAnsiTheme="minorHAnsi" w:cstheme="minorHAnsi"/>
              </w:rPr>
              <w:t xml:space="preserve"> – </w:t>
            </w:r>
          </w:p>
        </w:tc>
        <w:tc>
          <w:tcPr>
            <w:tcW w:w="8220" w:type="dxa"/>
          </w:tcPr>
          <w:p w14:paraId="554F5A84" w14:textId="5714605A" w:rsidR="00ED6B3E" w:rsidRPr="003D7AF2" w:rsidRDefault="006E17E4" w:rsidP="003D7AF2">
            <w:pPr>
              <w:pStyle w:val="ListParagraph"/>
              <w:numPr>
                <w:ilvl w:val="0"/>
                <w:numId w:val="20"/>
              </w:numPr>
              <w:tabs>
                <w:tab w:val="left" w:pos="397"/>
                <w:tab w:val="left" w:pos="8647"/>
              </w:tabs>
              <w:spacing w:before="120" w:after="120"/>
              <w:ind w:left="285" w:right="57" w:hanging="228"/>
              <w:rPr>
                <w:rFonts w:asciiTheme="minorHAnsi" w:hAnsiTheme="minorHAnsi" w:cstheme="minorHAnsi"/>
              </w:rPr>
            </w:pPr>
            <w:r w:rsidRPr="003D7AF2">
              <w:rPr>
                <w:rFonts w:asciiTheme="minorHAnsi" w:hAnsiTheme="minorHAnsi" w:cstheme="minorHAnsi"/>
              </w:rPr>
              <w:t>Little Oak m</w:t>
            </w:r>
            <w:r w:rsidR="00ED6B3E" w:rsidRPr="003D7AF2">
              <w:rPr>
                <w:rFonts w:asciiTheme="minorHAnsi" w:hAnsiTheme="minorHAnsi" w:cstheme="minorHAnsi"/>
              </w:rPr>
              <w:t xml:space="preserve">anagement will keep up to date with any updates. </w:t>
            </w:r>
          </w:p>
        </w:tc>
      </w:tr>
      <w:tr w:rsidR="00580A8A" w:rsidRPr="003D7AF2" w14:paraId="6E9734EC" w14:textId="77777777" w:rsidTr="009E4F8D">
        <w:trPr>
          <w:trHeight w:val="283"/>
        </w:trPr>
        <w:tc>
          <w:tcPr>
            <w:tcW w:w="2268" w:type="dxa"/>
          </w:tcPr>
          <w:p w14:paraId="03B14FAC" w14:textId="3406E5DE" w:rsidR="00ED6B3E" w:rsidRPr="003D7AF2" w:rsidRDefault="00ED6B3E" w:rsidP="003D7AF2">
            <w:pPr>
              <w:tabs>
                <w:tab w:val="left" w:pos="8647"/>
              </w:tabs>
              <w:spacing w:before="120" w:after="120"/>
              <w:rPr>
                <w:rFonts w:asciiTheme="minorHAnsi" w:hAnsiTheme="minorHAnsi" w:cstheme="minorHAnsi"/>
              </w:rPr>
            </w:pPr>
            <w:r w:rsidRPr="003D7AF2">
              <w:rPr>
                <w:rFonts w:asciiTheme="minorHAnsi" w:hAnsiTheme="minorHAnsi" w:cstheme="minorHAnsi"/>
                <w:b/>
              </w:rPr>
              <w:t xml:space="preserve">Attendance </w:t>
            </w:r>
            <w:r w:rsidRPr="003D7AF2">
              <w:rPr>
                <w:rFonts w:asciiTheme="minorHAnsi" w:hAnsiTheme="minorHAnsi" w:cstheme="minorHAnsi"/>
              </w:rPr>
              <w:t xml:space="preserve"> </w:t>
            </w:r>
          </w:p>
        </w:tc>
        <w:tc>
          <w:tcPr>
            <w:tcW w:w="8220" w:type="dxa"/>
          </w:tcPr>
          <w:p w14:paraId="61EBD623" w14:textId="77777777" w:rsidR="005A0372" w:rsidRPr="003D7AF2" w:rsidRDefault="005A0372"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Little Oak s</w:t>
            </w:r>
            <w:r w:rsidR="00ED6B3E" w:rsidRPr="003D7AF2">
              <w:rPr>
                <w:rFonts w:asciiTheme="minorHAnsi" w:hAnsiTheme="minorHAnsi" w:cstheme="minorHAnsi"/>
              </w:rPr>
              <w:t xml:space="preserve">taff with symptoms of a respiratory infection, and who have a high temperature or feel unwell, should stay at home until they no longer have a high temperature and are well enough to return to work.  </w:t>
            </w:r>
          </w:p>
          <w:p w14:paraId="31DD05AB" w14:textId="534A3BFA" w:rsidR="00ED6B3E" w:rsidRPr="003D7AF2" w:rsidRDefault="00ED6B3E"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If staff are able to test for covid they should and if they test positive, they should stay home for at least 5 days and only return to work if they are well.</w:t>
            </w:r>
          </w:p>
          <w:p w14:paraId="2250D3AC" w14:textId="77777777" w:rsidR="005A0372" w:rsidRPr="003D7AF2" w:rsidRDefault="00ED6B3E" w:rsidP="003D7AF2">
            <w:pPr>
              <w:pStyle w:val="NoSpacing"/>
              <w:numPr>
                <w:ilvl w:val="0"/>
                <w:numId w:val="20"/>
              </w:numPr>
              <w:tabs>
                <w:tab w:val="left" w:pos="397"/>
              </w:tabs>
              <w:spacing w:before="120" w:after="120"/>
              <w:ind w:left="285" w:right="57" w:hanging="228"/>
              <w:rPr>
                <w:rFonts w:cstheme="minorHAnsi"/>
                <w:sz w:val="22"/>
                <w:szCs w:val="22"/>
              </w:rPr>
            </w:pPr>
            <w:r w:rsidRPr="003D7AF2">
              <w:rPr>
                <w:rFonts w:cstheme="minorHAnsi"/>
                <w:sz w:val="22"/>
                <w:szCs w:val="22"/>
              </w:rPr>
              <w:t xml:space="preserve">Children with symptoms of a respiratory infection, and who have a high temperature or feel unwell, should stay at home for at least 3 days and until they no longer have a </w:t>
            </w:r>
            <w:r w:rsidRPr="003D7AF2">
              <w:rPr>
                <w:rFonts w:cstheme="minorHAnsi"/>
                <w:sz w:val="22"/>
                <w:szCs w:val="22"/>
              </w:rPr>
              <w:lastRenderedPageBreak/>
              <w:t xml:space="preserve">high temperature and are well enough to return to pre-school. </w:t>
            </w:r>
          </w:p>
          <w:p w14:paraId="169498C5" w14:textId="77777777" w:rsidR="005A0372" w:rsidRPr="003D7AF2" w:rsidRDefault="00ED6B3E" w:rsidP="003D7AF2">
            <w:pPr>
              <w:pStyle w:val="NoSpacing"/>
              <w:numPr>
                <w:ilvl w:val="0"/>
                <w:numId w:val="20"/>
              </w:numPr>
              <w:tabs>
                <w:tab w:val="left" w:pos="397"/>
              </w:tabs>
              <w:spacing w:before="120" w:after="120"/>
              <w:ind w:left="285" w:right="57" w:hanging="228"/>
              <w:rPr>
                <w:rFonts w:cstheme="minorHAnsi"/>
                <w:sz w:val="22"/>
                <w:szCs w:val="22"/>
              </w:rPr>
            </w:pPr>
            <w:r w:rsidRPr="003D7AF2">
              <w:rPr>
                <w:rFonts w:cstheme="minorHAnsi"/>
                <w:sz w:val="22"/>
                <w:szCs w:val="22"/>
              </w:rPr>
              <w:t xml:space="preserve">If a child tests positive for covid they should stay home for at least 3 days and only return to pre-school if they are well enough.  </w:t>
            </w:r>
          </w:p>
          <w:p w14:paraId="444A39C6" w14:textId="2DF98AB0" w:rsidR="00ED6B3E" w:rsidRPr="003D7AF2" w:rsidRDefault="00ED6B3E" w:rsidP="003D7AF2">
            <w:pPr>
              <w:pStyle w:val="NoSpacing"/>
              <w:numPr>
                <w:ilvl w:val="0"/>
                <w:numId w:val="20"/>
              </w:numPr>
              <w:tabs>
                <w:tab w:val="left" w:pos="397"/>
              </w:tabs>
              <w:spacing w:before="120" w:after="120"/>
              <w:ind w:left="285" w:right="57" w:hanging="228"/>
              <w:rPr>
                <w:rFonts w:cstheme="minorHAnsi"/>
                <w:sz w:val="22"/>
                <w:szCs w:val="22"/>
              </w:rPr>
            </w:pPr>
            <w:r w:rsidRPr="003D7AF2">
              <w:rPr>
                <w:rFonts w:cstheme="minorHAnsi"/>
                <w:sz w:val="22"/>
                <w:szCs w:val="22"/>
              </w:rPr>
              <w:t xml:space="preserve">No child should attend pre-school with a high temperature, continual cough, </w:t>
            </w:r>
            <w:proofErr w:type="gramStart"/>
            <w:r w:rsidRPr="003D7AF2">
              <w:rPr>
                <w:rFonts w:cstheme="minorHAnsi"/>
                <w:sz w:val="22"/>
                <w:szCs w:val="22"/>
              </w:rPr>
              <w:t>sickness</w:t>
            </w:r>
            <w:proofErr w:type="gramEnd"/>
            <w:r w:rsidRPr="003D7AF2">
              <w:rPr>
                <w:rFonts w:cstheme="minorHAnsi"/>
                <w:sz w:val="22"/>
                <w:szCs w:val="22"/>
              </w:rPr>
              <w:t xml:space="preserve"> or diarrhoea.</w:t>
            </w:r>
          </w:p>
        </w:tc>
      </w:tr>
      <w:tr w:rsidR="00580A8A" w:rsidRPr="003D7AF2" w14:paraId="5029D9A2" w14:textId="77777777" w:rsidTr="009E4F8D">
        <w:trPr>
          <w:trHeight w:val="283"/>
        </w:trPr>
        <w:tc>
          <w:tcPr>
            <w:tcW w:w="2268" w:type="dxa"/>
          </w:tcPr>
          <w:p w14:paraId="39D63354" w14:textId="38A67D16" w:rsidR="006F0112" w:rsidRPr="003D7AF2" w:rsidRDefault="00ED6B3E" w:rsidP="003D7AF2">
            <w:pPr>
              <w:spacing w:before="120" w:after="120"/>
              <w:rPr>
                <w:rFonts w:asciiTheme="minorHAnsi" w:hAnsiTheme="minorHAnsi" w:cstheme="minorHAnsi"/>
                <w:b/>
              </w:rPr>
            </w:pPr>
            <w:r w:rsidRPr="003D7AF2">
              <w:rPr>
                <w:rFonts w:asciiTheme="minorHAnsi" w:hAnsiTheme="minorHAnsi" w:cstheme="minorHAnsi"/>
                <w:b/>
              </w:rPr>
              <w:lastRenderedPageBreak/>
              <w:t xml:space="preserve">If a child or staff member becomes ill with symptoms whilst at </w:t>
            </w:r>
            <w:r w:rsidR="001A6F7F" w:rsidRPr="003D7AF2">
              <w:rPr>
                <w:rFonts w:asciiTheme="minorHAnsi" w:hAnsiTheme="minorHAnsi" w:cstheme="minorHAnsi"/>
                <w:b/>
              </w:rPr>
              <w:t>Little Oak P</w:t>
            </w:r>
            <w:r w:rsidRPr="003D7AF2">
              <w:rPr>
                <w:rFonts w:asciiTheme="minorHAnsi" w:hAnsiTheme="minorHAnsi" w:cstheme="minorHAnsi"/>
                <w:b/>
              </w:rPr>
              <w:t>re-school the following procedure will be carried out:</w:t>
            </w:r>
          </w:p>
        </w:tc>
        <w:tc>
          <w:tcPr>
            <w:tcW w:w="8220" w:type="dxa"/>
          </w:tcPr>
          <w:p w14:paraId="2EC42CA7" w14:textId="77777777" w:rsidR="00ED6B3E" w:rsidRPr="003D7AF2" w:rsidRDefault="00ED6B3E"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The child’s parents will be contacted and asked to collect their child as soon as possible as with any illness.</w:t>
            </w:r>
          </w:p>
          <w:p w14:paraId="36F1D504" w14:textId="77777777" w:rsidR="00ED6B3E" w:rsidRPr="003D7AF2" w:rsidRDefault="00ED6B3E" w:rsidP="003D7AF2">
            <w:pPr>
              <w:pStyle w:val="ListParagraph"/>
              <w:numPr>
                <w:ilvl w:val="0"/>
                <w:numId w:val="20"/>
              </w:numPr>
              <w:tabs>
                <w:tab w:val="left" w:pos="397"/>
              </w:tabs>
              <w:spacing w:before="120" w:after="120"/>
              <w:ind w:left="285" w:right="57" w:hanging="228"/>
              <w:rPr>
                <w:rFonts w:asciiTheme="minorHAnsi" w:hAnsiTheme="minorHAnsi" w:cstheme="minorHAnsi"/>
              </w:rPr>
            </w:pPr>
            <w:r w:rsidRPr="003D7AF2">
              <w:rPr>
                <w:rFonts w:asciiTheme="minorHAnsi" w:hAnsiTheme="minorHAnsi" w:cstheme="minorHAnsi"/>
              </w:rPr>
              <w:t>The staff member will go home as with any other illness and test if possible.</w:t>
            </w:r>
          </w:p>
          <w:p w14:paraId="697BDF13" w14:textId="77777777" w:rsidR="006F0112" w:rsidRPr="003D7AF2" w:rsidRDefault="006F0112" w:rsidP="003D7AF2">
            <w:pPr>
              <w:tabs>
                <w:tab w:val="left" w:pos="397"/>
                <w:tab w:val="left" w:pos="8647"/>
              </w:tabs>
              <w:spacing w:before="120" w:after="120"/>
              <w:ind w:left="285" w:right="57" w:hanging="228"/>
              <w:rPr>
                <w:rFonts w:asciiTheme="minorHAnsi" w:hAnsiTheme="minorHAnsi" w:cstheme="minorHAnsi"/>
              </w:rPr>
            </w:pPr>
          </w:p>
        </w:tc>
      </w:tr>
    </w:tbl>
    <w:p w14:paraId="4891438E" w14:textId="77777777" w:rsidR="0074223F" w:rsidRPr="003D7AF2" w:rsidRDefault="0074223F" w:rsidP="003D7AF2">
      <w:pPr>
        <w:tabs>
          <w:tab w:val="left" w:pos="8647"/>
        </w:tabs>
        <w:spacing w:before="120" w:after="120" w:line="240" w:lineRule="auto"/>
        <w:rPr>
          <w:rFonts w:asciiTheme="minorHAnsi" w:hAnsiTheme="minorHAnsi" w:cstheme="minorHAnsi"/>
        </w:rPr>
      </w:pPr>
    </w:p>
    <w:p w14:paraId="498F368C" w14:textId="3D750ECD" w:rsidR="0053724E" w:rsidRPr="003D7AF2" w:rsidRDefault="0053724E" w:rsidP="003D7AF2">
      <w:pPr>
        <w:tabs>
          <w:tab w:val="left" w:pos="8647"/>
        </w:tabs>
        <w:spacing w:before="120" w:after="120" w:line="240" w:lineRule="auto"/>
        <w:rPr>
          <w:rFonts w:asciiTheme="minorHAnsi" w:hAnsiTheme="minorHAnsi" w:cstheme="minorHAnsi"/>
          <w:b/>
          <w:bCs/>
        </w:rPr>
      </w:pPr>
      <w:r w:rsidRPr="003D7AF2">
        <w:rPr>
          <w:rFonts w:asciiTheme="minorHAnsi" w:hAnsiTheme="minorHAnsi" w:cstheme="minorHAnsi"/>
          <w:b/>
          <w:bCs/>
        </w:rPr>
        <w:t xml:space="preserve">In case of </w:t>
      </w:r>
      <w:r w:rsidR="00795D11" w:rsidRPr="003D7AF2">
        <w:rPr>
          <w:rFonts w:asciiTheme="minorHAnsi" w:hAnsiTheme="minorHAnsi" w:cstheme="minorHAnsi"/>
          <w:b/>
          <w:bCs/>
        </w:rPr>
        <w:t>Respiratory Outbreaks</w:t>
      </w:r>
    </w:p>
    <w:p w14:paraId="75372009" w14:textId="77777777" w:rsidR="00B63B3E" w:rsidRPr="003D7AF2" w:rsidRDefault="00795D11" w:rsidP="003D7AF2">
      <w:pPr>
        <w:tabs>
          <w:tab w:val="left" w:pos="8647"/>
        </w:tabs>
        <w:spacing w:before="120" w:after="120" w:line="240" w:lineRule="auto"/>
        <w:rPr>
          <w:rFonts w:asciiTheme="minorHAnsi" w:hAnsiTheme="minorHAnsi" w:cstheme="minorHAnsi"/>
        </w:rPr>
      </w:pPr>
      <w:r w:rsidRPr="003D7AF2">
        <w:rPr>
          <w:rFonts w:asciiTheme="minorHAnsi" w:hAnsiTheme="minorHAnsi" w:cstheme="minorHAnsi"/>
        </w:rPr>
        <w:t xml:space="preserve">This </w:t>
      </w:r>
      <w:r w:rsidR="0053724E" w:rsidRPr="003D7AF2">
        <w:rPr>
          <w:rFonts w:asciiTheme="minorHAnsi" w:hAnsiTheme="minorHAnsi" w:cstheme="minorHAnsi"/>
        </w:rPr>
        <w:t>part of the policy</w:t>
      </w:r>
      <w:r w:rsidRPr="003D7AF2">
        <w:rPr>
          <w:rFonts w:asciiTheme="minorHAnsi" w:hAnsiTheme="minorHAnsi" w:cstheme="minorHAnsi"/>
        </w:rPr>
        <w:t xml:space="preserve"> aims to explain the key actions for managing respiratory infections </w:t>
      </w:r>
      <w:r w:rsidR="0053724E" w:rsidRPr="003D7AF2">
        <w:rPr>
          <w:rFonts w:asciiTheme="minorHAnsi" w:hAnsiTheme="minorHAnsi" w:cstheme="minorHAnsi"/>
        </w:rPr>
        <w:t>in Little Oak Pre-school</w:t>
      </w:r>
      <w:r w:rsidRPr="003D7AF2">
        <w:rPr>
          <w:rFonts w:asciiTheme="minorHAnsi" w:hAnsiTheme="minorHAnsi" w:cstheme="minorHAnsi"/>
        </w:rPr>
        <w:t xml:space="preserve">, in line with published guidance: Health protection in education and childcare settings - GOV.UK (www.gov.uk) </w:t>
      </w:r>
    </w:p>
    <w:tbl>
      <w:tblPr>
        <w:tblStyle w:val="TableGrid"/>
        <w:tblW w:w="10546" w:type="dxa"/>
        <w:tblLook w:val="04A0" w:firstRow="1" w:lastRow="0" w:firstColumn="1" w:lastColumn="0" w:noHBand="0" w:noVBand="1"/>
      </w:tblPr>
      <w:tblGrid>
        <w:gridCol w:w="2268"/>
        <w:gridCol w:w="8220"/>
        <w:gridCol w:w="58"/>
      </w:tblGrid>
      <w:tr w:rsidR="007A338B" w:rsidRPr="003D7AF2" w14:paraId="5643EE97" w14:textId="77777777" w:rsidTr="00447C1A">
        <w:trPr>
          <w:gridAfter w:val="1"/>
          <w:wAfter w:w="58" w:type="dxa"/>
          <w:trHeight w:val="20"/>
        </w:trPr>
        <w:tc>
          <w:tcPr>
            <w:tcW w:w="2268" w:type="dxa"/>
          </w:tcPr>
          <w:p w14:paraId="5303D989" w14:textId="01BD0BDD" w:rsidR="005149CA" w:rsidRPr="003D7AF2" w:rsidRDefault="00800203" w:rsidP="003D7AF2">
            <w:pPr>
              <w:tabs>
                <w:tab w:val="left" w:pos="8647"/>
              </w:tabs>
              <w:spacing w:before="120" w:after="120"/>
              <w:rPr>
                <w:rFonts w:asciiTheme="minorHAnsi" w:hAnsiTheme="minorHAnsi" w:cstheme="minorHAnsi"/>
                <w:b/>
                <w:bCs/>
              </w:rPr>
            </w:pPr>
            <w:r w:rsidRPr="003D7AF2">
              <w:rPr>
                <w:rFonts w:asciiTheme="minorHAnsi" w:hAnsiTheme="minorHAnsi" w:cstheme="minorHAnsi"/>
                <w:b/>
                <w:bCs/>
              </w:rPr>
              <w:t>Transmission Route</w:t>
            </w:r>
          </w:p>
        </w:tc>
        <w:tc>
          <w:tcPr>
            <w:tcW w:w="8220" w:type="dxa"/>
          </w:tcPr>
          <w:p w14:paraId="55BD326A" w14:textId="135437EC" w:rsidR="005149CA" w:rsidRPr="003D7AF2" w:rsidRDefault="00D017EA" w:rsidP="00567537">
            <w:pPr>
              <w:tabs>
                <w:tab w:val="left" w:pos="8647"/>
              </w:tabs>
              <w:spacing w:before="120" w:after="120"/>
              <w:ind w:left="1"/>
              <w:rPr>
                <w:rFonts w:asciiTheme="minorHAnsi" w:hAnsiTheme="minorHAnsi" w:cstheme="minorHAnsi"/>
                <w:i/>
                <w:iCs/>
              </w:rPr>
            </w:pPr>
            <w:r w:rsidRPr="003D7AF2">
              <w:rPr>
                <w:rFonts w:asciiTheme="minorHAnsi" w:hAnsiTheme="minorHAnsi" w:cstheme="minorHAnsi"/>
                <w:i/>
                <w:iCs/>
              </w:rPr>
              <w:t>Person to person spread through small droplets, aerosols and through direct contact. Surfaces and belongings can also be contaminated when people with the infection cough or sneeze or touch them. The risk of spread is greatest when people are close to each other, especially in poorly ventilated indoor spaces.</w:t>
            </w:r>
          </w:p>
        </w:tc>
      </w:tr>
      <w:tr w:rsidR="007A338B" w:rsidRPr="003D7AF2" w14:paraId="039BB9A6" w14:textId="77777777" w:rsidTr="00447C1A">
        <w:trPr>
          <w:gridAfter w:val="1"/>
          <w:wAfter w:w="58" w:type="dxa"/>
          <w:trHeight w:val="20"/>
        </w:trPr>
        <w:tc>
          <w:tcPr>
            <w:tcW w:w="2268" w:type="dxa"/>
          </w:tcPr>
          <w:p w14:paraId="038976D3" w14:textId="77777777" w:rsidR="005149CA" w:rsidRPr="003D7AF2" w:rsidRDefault="00913CE5" w:rsidP="003D7AF2">
            <w:pPr>
              <w:tabs>
                <w:tab w:val="left" w:pos="8647"/>
              </w:tabs>
              <w:spacing w:before="120" w:after="120"/>
              <w:rPr>
                <w:rFonts w:asciiTheme="minorHAnsi" w:hAnsiTheme="minorHAnsi" w:cstheme="minorHAnsi"/>
                <w:b/>
                <w:bCs/>
              </w:rPr>
            </w:pPr>
            <w:r w:rsidRPr="003D7AF2">
              <w:rPr>
                <w:rFonts w:asciiTheme="minorHAnsi" w:hAnsiTheme="minorHAnsi" w:cstheme="minorHAnsi"/>
                <w:b/>
                <w:bCs/>
              </w:rPr>
              <w:t>Exclusion</w:t>
            </w:r>
          </w:p>
          <w:p w14:paraId="592CED23" w14:textId="77777777" w:rsidR="009C3300" w:rsidRPr="003D7AF2" w:rsidRDefault="009C3300" w:rsidP="003D7AF2">
            <w:pPr>
              <w:tabs>
                <w:tab w:val="left" w:pos="8647"/>
              </w:tabs>
              <w:spacing w:before="120" w:after="120"/>
              <w:rPr>
                <w:rFonts w:asciiTheme="minorHAnsi" w:hAnsiTheme="minorHAnsi" w:cstheme="minorHAnsi"/>
                <w:b/>
                <w:bCs/>
              </w:rPr>
            </w:pPr>
          </w:p>
          <w:p w14:paraId="2B923753" w14:textId="1BF2B995" w:rsidR="009C3300" w:rsidRPr="003D7AF2" w:rsidRDefault="009C3300" w:rsidP="003D7AF2">
            <w:pPr>
              <w:tabs>
                <w:tab w:val="left" w:pos="8647"/>
              </w:tabs>
              <w:spacing w:before="120" w:after="120"/>
              <w:rPr>
                <w:rFonts w:asciiTheme="minorHAnsi" w:hAnsiTheme="minorHAnsi" w:cstheme="minorHAnsi"/>
              </w:rPr>
            </w:pPr>
            <w:r w:rsidRPr="003D7AF2">
              <w:rPr>
                <w:rFonts w:asciiTheme="minorHAnsi" w:hAnsiTheme="minorHAnsi" w:cstheme="minorHAnsi"/>
              </w:rPr>
              <w:t xml:space="preserve">Guidance for children in pre-school including </w:t>
            </w:r>
            <w:r w:rsidR="00F8685B" w:rsidRPr="003D7AF2">
              <w:rPr>
                <w:rFonts w:asciiTheme="minorHAnsi" w:hAnsiTheme="minorHAnsi" w:cstheme="minorHAnsi"/>
              </w:rPr>
              <w:t>staff and parents</w:t>
            </w:r>
            <w:r w:rsidRPr="003D7AF2">
              <w:rPr>
                <w:rFonts w:asciiTheme="minorHAnsi" w:hAnsiTheme="minorHAnsi" w:cstheme="minorHAnsi"/>
              </w:rPr>
              <w:t xml:space="preserve"> with symptoms of a respiratory infection including COVID-19 - GOV.UK (</w:t>
            </w:r>
            <w:hyperlink r:id="rId8" w:history="1">
              <w:r w:rsidRPr="003D7AF2">
                <w:rPr>
                  <w:rStyle w:val="Hyperlink"/>
                  <w:rFonts w:asciiTheme="minorHAnsi" w:hAnsiTheme="minorHAnsi" w:cstheme="minorHAnsi"/>
                </w:rPr>
                <w:t>www.gov.uk</w:t>
              </w:r>
            </w:hyperlink>
            <w:r w:rsidRPr="003D7AF2">
              <w:rPr>
                <w:rFonts w:asciiTheme="minorHAnsi" w:hAnsiTheme="minorHAnsi" w:cstheme="minorHAnsi"/>
              </w:rPr>
              <w:t>)</w:t>
            </w:r>
          </w:p>
          <w:p w14:paraId="0724E7C8" w14:textId="4BA0215E" w:rsidR="009C3300" w:rsidRPr="003D7AF2" w:rsidRDefault="009C3300" w:rsidP="003D7AF2">
            <w:pPr>
              <w:tabs>
                <w:tab w:val="left" w:pos="8647"/>
              </w:tabs>
              <w:spacing w:before="120" w:after="120"/>
              <w:rPr>
                <w:rFonts w:asciiTheme="minorHAnsi" w:hAnsiTheme="minorHAnsi" w:cstheme="minorHAnsi"/>
                <w:b/>
                <w:bCs/>
              </w:rPr>
            </w:pPr>
          </w:p>
        </w:tc>
        <w:tc>
          <w:tcPr>
            <w:tcW w:w="8220" w:type="dxa"/>
          </w:tcPr>
          <w:p w14:paraId="7C520B3D" w14:textId="5B730ED3" w:rsidR="00913CE5" w:rsidRPr="003D7AF2" w:rsidRDefault="008412FD"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 xml:space="preserve">Children and young people who are unwell and have a high temperature should stay at home and where possible avoid contact with other people. They can go back to an education or childcare setting when they no longer have a high </w:t>
            </w:r>
            <w:proofErr w:type="gramStart"/>
            <w:r w:rsidRPr="003D7AF2">
              <w:rPr>
                <w:rFonts w:asciiTheme="minorHAnsi" w:hAnsiTheme="minorHAnsi" w:cstheme="minorHAnsi"/>
              </w:rPr>
              <w:t>temperature</w:t>
            </w:r>
            <w:proofErr w:type="gramEnd"/>
            <w:r w:rsidRPr="003D7AF2">
              <w:rPr>
                <w:rFonts w:asciiTheme="minorHAnsi" w:hAnsiTheme="minorHAnsi" w:cstheme="minorHAnsi"/>
              </w:rPr>
              <w:t xml:space="preserve"> and they are well enough. </w:t>
            </w:r>
          </w:p>
          <w:p w14:paraId="1CBD12EB" w14:textId="530915C6" w:rsidR="00913CE5" w:rsidRPr="003D7AF2" w:rsidRDefault="008412FD"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 xml:space="preserve">It is not recommended that children are tested for COVID-19 unless directed to by a health professional. </w:t>
            </w:r>
          </w:p>
          <w:p w14:paraId="2D8CF4D1" w14:textId="5E65CB36" w:rsidR="00913CE5" w:rsidRPr="003D7AF2" w:rsidRDefault="008412FD"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 xml:space="preserve">If a child has a positive COVID-19 test result they should try to stay at home and where possible avoid contact with other people for 3 days after the day they took the test. </w:t>
            </w:r>
          </w:p>
          <w:p w14:paraId="6428D4C2" w14:textId="54295BEE" w:rsidR="00913CE5" w:rsidRPr="003D7AF2" w:rsidRDefault="00163E1C"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Staff and any other adult</w:t>
            </w:r>
            <w:r w:rsidR="0060393F" w:rsidRPr="003D7AF2">
              <w:rPr>
                <w:rFonts w:asciiTheme="minorHAnsi" w:hAnsiTheme="minorHAnsi" w:cstheme="minorHAnsi"/>
              </w:rPr>
              <w:t xml:space="preserve">s </w:t>
            </w:r>
            <w:r w:rsidR="008412FD" w:rsidRPr="003D7AF2">
              <w:rPr>
                <w:rFonts w:asciiTheme="minorHAnsi" w:hAnsiTheme="minorHAnsi" w:cstheme="minorHAnsi"/>
              </w:rPr>
              <w:t xml:space="preserve">with a positive COVID-19 test result should try to stay at home and avoid contact with other people for 5 days. </w:t>
            </w:r>
          </w:p>
          <w:p w14:paraId="2A57FDC9" w14:textId="0B5CF2C4" w:rsidR="00913CE5" w:rsidRPr="003D7AF2" w:rsidRDefault="008412FD"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 xml:space="preserve">Children </w:t>
            </w:r>
            <w:r w:rsidR="00BA4973" w:rsidRPr="003D7AF2">
              <w:rPr>
                <w:rFonts w:asciiTheme="minorHAnsi" w:hAnsiTheme="minorHAnsi" w:cstheme="minorHAnsi"/>
              </w:rPr>
              <w:t xml:space="preserve">who attend Little Oak </w:t>
            </w:r>
            <w:r w:rsidRPr="003D7AF2">
              <w:rPr>
                <w:rFonts w:asciiTheme="minorHAnsi" w:hAnsiTheme="minorHAnsi" w:cstheme="minorHAnsi"/>
              </w:rPr>
              <w:t xml:space="preserve">and who live with someone who has a positive COVID-19 test result should continue to attend as normal. </w:t>
            </w:r>
          </w:p>
          <w:p w14:paraId="2DDC9DBA" w14:textId="229B7376" w:rsidR="005149CA" w:rsidRPr="003D7AF2" w:rsidRDefault="008412FD" w:rsidP="00567537">
            <w:pPr>
              <w:pStyle w:val="ListParagraph"/>
              <w:numPr>
                <w:ilvl w:val="0"/>
                <w:numId w:val="30"/>
              </w:numPr>
              <w:tabs>
                <w:tab w:val="left" w:pos="8647"/>
              </w:tabs>
              <w:spacing w:before="120" w:after="120"/>
              <w:ind w:left="143" w:hanging="142"/>
              <w:contextualSpacing w:val="0"/>
              <w:rPr>
                <w:rFonts w:asciiTheme="minorHAnsi" w:hAnsiTheme="minorHAnsi" w:cstheme="minorHAnsi"/>
              </w:rPr>
            </w:pPr>
            <w:r w:rsidRPr="003D7AF2">
              <w:rPr>
                <w:rFonts w:asciiTheme="minorHAnsi" w:hAnsiTheme="minorHAnsi" w:cstheme="minorHAnsi"/>
              </w:rPr>
              <w:t>Children with mild symptoms such as a runny nose, sore throat, or mild cough, who are otherwise well, can continue to attend their education or childcare setting.</w:t>
            </w:r>
          </w:p>
        </w:tc>
      </w:tr>
      <w:tr w:rsidR="00E23AF6" w:rsidRPr="003D7AF2" w14:paraId="3EC467ED" w14:textId="77777777" w:rsidTr="00447C1A">
        <w:trPr>
          <w:gridAfter w:val="1"/>
          <w:wAfter w:w="58" w:type="dxa"/>
          <w:trHeight w:val="20"/>
        </w:trPr>
        <w:tc>
          <w:tcPr>
            <w:tcW w:w="2268" w:type="dxa"/>
          </w:tcPr>
          <w:p w14:paraId="082DB6F4" w14:textId="104BE772" w:rsidR="00ED3607" w:rsidRPr="003D7AF2" w:rsidRDefault="00ED3607" w:rsidP="003D7AF2">
            <w:pPr>
              <w:tabs>
                <w:tab w:val="left" w:pos="8647"/>
              </w:tabs>
              <w:spacing w:before="120" w:after="120"/>
              <w:rPr>
                <w:rFonts w:asciiTheme="minorHAnsi" w:hAnsiTheme="minorHAnsi" w:cstheme="minorHAnsi"/>
                <w:b/>
                <w:bCs/>
              </w:rPr>
            </w:pPr>
            <w:r w:rsidRPr="003D7AF2">
              <w:rPr>
                <w:rFonts w:asciiTheme="minorHAnsi" w:hAnsiTheme="minorHAnsi" w:cstheme="minorHAnsi"/>
                <w:b/>
                <w:bCs/>
              </w:rPr>
              <w:t xml:space="preserve">Closures </w:t>
            </w:r>
          </w:p>
        </w:tc>
        <w:tc>
          <w:tcPr>
            <w:tcW w:w="8220" w:type="dxa"/>
          </w:tcPr>
          <w:p w14:paraId="5CD0511B" w14:textId="2DF6A93B" w:rsidR="00ED3607" w:rsidRPr="003D7AF2" w:rsidRDefault="00ED3607" w:rsidP="00567537">
            <w:pPr>
              <w:pStyle w:val="ListParagraph"/>
              <w:numPr>
                <w:ilvl w:val="0"/>
                <w:numId w:val="31"/>
              </w:numPr>
              <w:tabs>
                <w:tab w:val="left" w:pos="8647"/>
              </w:tabs>
              <w:spacing w:before="120" w:after="120"/>
              <w:ind w:left="143" w:hanging="142"/>
              <w:rPr>
                <w:rFonts w:asciiTheme="minorHAnsi" w:hAnsiTheme="minorHAnsi" w:cstheme="minorHAnsi"/>
              </w:rPr>
            </w:pPr>
            <w:r w:rsidRPr="003D7AF2">
              <w:rPr>
                <w:rFonts w:asciiTheme="minorHAnsi" w:hAnsiTheme="minorHAnsi" w:cstheme="minorHAnsi"/>
              </w:rPr>
              <w:t xml:space="preserve">It is not necessary to close the </w:t>
            </w:r>
            <w:r w:rsidR="007E4324" w:rsidRPr="003D7AF2">
              <w:rPr>
                <w:rFonts w:asciiTheme="minorHAnsi" w:hAnsiTheme="minorHAnsi" w:cstheme="minorHAnsi"/>
              </w:rPr>
              <w:t>pre-</w:t>
            </w:r>
            <w:r w:rsidRPr="003D7AF2">
              <w:rPr>
                <w:rFonts w:asciiTheme="minorHAnsi" w:hAnsiTheme="minorHAnsi" w:cstheme="minorHAnsi"/>
              </w:rPr>
              <w:t xml:space="preserve">school, unless there are operational reasons such as significant staff absence, which would be a decision for the </w:t>
            </w:r>
            <w:r w:rsidR="007E4324" w:rsidRPr="003D7AF2">
              <w:rPr>
                <w:rFonts w:asciiTheme="minorHAnsi" w:hAnsiTheme="minorHAnsi" w:cstheme="minorHAnsi"/>
              </w:rPr>
              <w:t>pre-</w:t>
            </w:r>
            <w:r w:rsidRPr="003D7AF2">
              <w:rPr>
                <w:rFonts w:asciiTheme="minorHAnsi" w:hAnsiTheme="minorHAnsi" w:cstheme="minorHAnsi"/>
              </w:rPr>
              <w:t>school in conjunction with the relevant educational authority.</w:t>
            </w:r>
          </w:p>
        </w:tc>
      </w:tr>
      <w:tr w:rsidR="00447C1A" w:rsidRPr="003D7AF2" w14:paraId="00EE9892" w14:textId="77777777" w:rsidTr="00894950">
        <w:trPr>
          <w:gridAfter w:val="1"/>
          <w:wAfter w:w="58" w:type="dxa"/>
          <w:trHeight w:val="567"/>
        </w:trPr>
        <w:tc>
          <w:tcPr>
            <w:tcW w:w="10488" w:type="dxa"/>
            <w:gridSpan w:val="2"/>
            <w:shd w:val="clear" w:color="auto" w:fill="FF0000"/>
            <w:vAlign w:val="center"/>
          </w:tcPr>
          <w:p w14:paraId="12CDEC4A" w14:textId="1E32C22E" w:rsidR="00447C1A" w:rsidRPr="00447C1A" w:rsidRDefault="00447C1A" w:rsidP="00894950">
            <w:pPr>
              <w:tabs>
                <w:tab w:val="left" w:pos="8647"/>
              </w:tabs>
              <w:spacing w:before="120" w:after="120"/>
              <w:jc w:val="center"/>
              <w:rPr>
                <w:rFonts w:asciiTheme="minorHAnsi" w:hAnsiTheme="minorHAnsi" w:cstheme="minorHAnsi"/>
              </w:rPr>
            </w:pPr>
            <w:r w:rsidRPr="003D7AF2">
              <w:rPr>
                <w:rFonts w:asciiTheme="minorHAnsi" w:hAnsiTheme="minorHAnsi" w:cstheme="minorHAnsi"/>
                <w:b/>
                <w:bCs/>
              </w:rPr>
              <w:t>Recommended actions for limiting transmission</w:t>
            </w:r>
          </w:p>
        </w:tc>
      </w:tr>
      <w:tr w:rsidR="00447C1A" w:rsidRPr="003D7AF2" w14:paraId="1369341D" w14:textId="77777777" w:rsidTr="00506CBC">
        <w:trPr>
          <w:gridAfter w:val="1"/>
          <w:wAfter w:w="58" w:type="dxa"/>
          <w:trHeight w:val="1984"/>
        </w:trPr>
        <w:tc>
          <w:tcPr>
            <w:tcW w:w="2268" w:type="dxa"/>
          </w:tcPr>
          <w:p w14:paraId="0780D62B" w14:textId="77777777" w:rsidR="00447C1A" w:rsidRPr="003D7AF2" w:rsidRDefault="00447C1A" w:rsidP="00447C1A">
            <w:pPr>
              <w:tabs>
                <w:tab w:val="left" w:pos="8647"/>
              </w:tabs>
              <w:spacing w:before="120" w:after="120"/>
              <w:rPr>
                <w:rFonts w:asciiTheme="minorHAnsi" w:hAnsiTheme="minorHAnsi" w:cstheme="minorHAnsi"/>
                <w:b/>
                <w:bCs/>
              </w:rPr>
            </w:pPr>
            <w:r w:rsidRPr="003D7AF2">
              <w:rPr>
                <w:rFonts w:asciiTheme="minorHAnsi" w:hAnsiTheme="minorHAnsi" w:cstheme="minorHAnsi"/>
                <w:b/>
                <w:bCs/>
              </w:rPr>
              <w:t xml:space="preserve">Hand and respiratory hygiene </w:t>
            </w:r>
          </w:p>
          <w:p w14:paraId="72F103C4" w14:textId="77777777" w:rsidR="00447C1A" w:rsidRPr="003D7AF2" w:rsidRDefault="00447C1A" w:rsidP="00447C1A">
            <w:pPr>
              <w:tabs>
                <w:tab w:val="left" w:pos="8647"/>
              </w:tabs>
              <w:spacing w:before="120" w:after="120"/>
              <w:rPr>
                <w:rFonts w:asciiTheme="minorHAnsi" w:hAnsiTheme="minorHAnsi" w:cstheme="minorHAnsi"/>
                <w:b/>
                <w:bCs/>
              </w:rPr>
            </w:pPr>
          </w:p>
          <w:p w14:paraId="6E0B7F03" w14:textId="7C573558" w:rsidR="00447C1A" w:rsidRPr="003D7AF2" w:rsidRDefault="00447C1A" w:rsidP="00447C1A">
            <w:pPr>
              <w:tabs>
                <w:tab w:val="left" w:pos="8647"/>
              </w:tabs>
              <w:spacing w:before="120" w:after="120"/>
              <w:rPr>
                <w:rFonts w:asciiTheme="minorHAnsi" w:hAnsiTheme="minorHAnsi" w:cstheme="minorHAnsi"/>
                <w:bCs/>
              </w:rPr>
            </w:pPr>
            <w:r w:rsidRPr="003D7AF2">
              <w:rPr>
                <w:rFonts w:asciiTheme="minorHAnsi" w:hAnsiTheme="minorHAnsi" w:cstheme="minorHAnsi"/>
                <w:bCs/>
              </w:rPr>
              <w:t>See the above: Ensure good hygiene for everyone</w:t>
            </w:r>
          </w:p>
        </w:tc>
        <w:tc>
          <w:tcPr>
            <w:tcW w:w="8220" w:type="dxa"/>
          </w:tcPr>
          <w:p w14:paraId="4A149A1D" w14:textId="77174871" w:rsidR="00447C1A" w:rsidRPr="003D7AF2" w:rsidRDefault="00447C1A" w:rsidP="00447C1A">
            <w:pPr>
              <w:pStyle w:val="ListParagraph"/>
              <w:numPr>
                <w:ilvl w:val="0"/>
                <w:numId w:val="31"/>
              </w:numPr>
              <w:tabs>
                <w:tab w:val="left" w:pos="8647"/>
              </w:tabs>
              <w:spacing w:before="120" w:after="120"/>
              <w:ind w:left="143" w:hanging="142"/>
              <w:rPr>
                <w:rFonts w:asciiTheme="minorHAnsi" w:hAnsiTheme="minorHAnsi" w:cstheme="minorHAnsi"/>
              </w:rPr>
            </w:pPr>
            <w:r w:rsidRPr="003D7AF2">
              <w:rPr>
                <w:rFonts w:asciiTheme="minorHAnsi" w:hAnsiTheme="minorHAnsi" w:cstheme="minorHAnsi"/>
              </w:rPr>
              <w:t>Little Oak will endeavour to teach the children as an ongoing project using when appropriate ‘</w:t>
            </w:r>
            <w:r w:rsidRPr="003D7AF2">
              <w:rPr>
                <w:rFonts w:asciiTheme="minorHAnsi" w:hAnsiTheme="minorHAnsi" w:cstheme="minorHAnsi"/>
                <w:b/>
                <w:bCs/>
              </w:rPr>
              <w:t>e Bug - England Home</w:t>
            </w:r>
            <w:r w:rsidRPr="003D7AF2">
              <w:rPr>
                <w:rFonts w:asciiTheme="minorHAnsi" w:hAnsiTheme="minorHAnsi" w:cstheme="minorHAnsi"/>
              </w:rPr>
              <w:t xml:space="preserve"> has a range of educational resources for ages 3-16 to learn about microbes, infection prevention and control, antibiotics and vaccination’.</w:t>
            </w:r>
          </w:p>
        </w:tc>
      </w:tr>
      <w:tr w:rsidR="00447C1A" w:rsidRPr="003D7AF2" w14:paraId="0B5FBC0F" w14:textId="77777777" w:rsidTr="00506CBC">
        <w:trPr>
          <w:gridAfter w:val="1"/>
          <w:wAfter w:w="58" w:type="dxa"/>
          <w:trHeight w:val="20"/>
        </w:trPr>
        <w:tc>
          <w:tcPr>
            <w:tcW w:w="2268" w:type="dxa"/>
          </w:tcPr>
          <w:p w14:paraId="4600ED63" w14:textId="03206889" w:rsidR="00447C1A" w:rsidRPr="003D7AF2" w:rsidRDefault="00447C1A" w:rsidP="00447C1A">
            <w:pPr>
              <w:tabs>
                <w:tab w:val="left" w:pos="8647"/>
              </w:tabs>
              <w:spacing w:before="120" w:after="120"/>
              <w:rPr>
                <w:rFonts w:asciiTheme="minorHAnsi" w:hAnsiTheme="minorHAnsi" w:cstheme="minorHAnsi"/>
                <w:b/>
                <w:bCs/>
              </w:rPr>
            </w:pPr>
            <w:r w:rsidRPr="003D7AF2">
              <w:rPr>
                <w:rFonts w:asciiTheme="minorHAnsi" w:hAnsiTheme="minorHAnsi" w:cstheme="minorHAnsi"/>
                <w:b/>
                <w:bCs/>
              </w:rPr>
              <w:lastRenderedPageBreak/>
              <w:t>Cleaning and disinfection</w:t>
            </w:r>
          </w:p>
        </w:tc>
        <w:tc>
          <w:tcPr>
            <w:tcW w:w="8220" w:type="dxa"/>
          </w:tcPr>
          <w:p w14:paraId="2C9FD94A" w14:textId="554354FB" w:rsidR="00447C1A" w:rsidRPr="003D7AF2" w:rsidRDefault="00447C1A" w:rsidP="00447C1A">
            <w:pPr>
              <w:tabs>
                <w:tab w:val="left" w:pos="8647"/>
              </w:tabs>
              <w:spacing w:before="120" w:after="120"/>
              <w:rPr>
                <w:rFonts w:asciiTheme="minorHAnsi" w:hAnsiTheme="minorHAnsi" w:cstheme="minorHAnsi"/>
              </w:rPr>
            </w:pPr>
            <w:r w:rsidRPr="003D7AF2">
              <w:rPr>
                <w:rFonts w:asciiTheme="minorHAnsi" w:hAnsiTheme="minorHAnsi" w:cstheme="minorHAnsi"/>
                <w:bCs/>
              </w:rPr>
              <w:t>See the above</w:t>
            </w:r>
            <w:r w:rsidRPr="003D7AF2">
              <w:rPr>
                <w:rFonts w:asciiTheme="minorHAnsi" w:hAnsiTheme="minorHAnsi" w:cstheme="minorHAnsi"/>
                <w:b/>
              </w:rPr>
              <w:t xml:space="preserve"> - Maintain appropriate cleaning regimes</w:t>
            </w:r>
          </w:p>
        </w:tc>
      </w:tr>
      <w:tr w:rsidR="00447C1A" w:rsidRPr="003D7AF2" w14:paraId="5B8B360E" w14:textId="77777777" w:rsidTr="00506CBC">
        <w:trPr>
          <w:trHeight w:val="20"/>
        </w:trPr>
        <w:tc>
          <w:tcPr>
            <w:tcW w:w="2268" w:type="dxa"/>
          </w:tcPr>
          <w:p w14:paraId="72BE4C8F" w14:textId="7BA668C6" w:rsidR="00447C1A" w:rsidRPr="003D7AF2" w:rsidRDefault="00447C1A" w:rsidP="00447C1A">
            <w:pPr>
              <w:tabs>
                <w:tab w:val="left" w:pos="8647"/>
              </w:tabs>
              <w:spacing w:before="120" w:after="120"/>
              <w:rPr>
                <w:rFonts w:asciiTheme="minorHAnsi" w:hAnsiTheme="minorHAnsi" w:cstheme="minorHAnsi"/>
                <w:b/>
                <w:bCs/>
              </w:rPr>
            </w:pPr>
            <w:r w:rsidRPr="003D7AF2">
              <w:rPr>
                <w:rFonts w:asciiTheme="minorHAnsi" w:hAnsiTheme="minorHAnsi" w:cstheme="minorHAnsi"/>
                <w:b/>
                <w:bCs/>
              </w:rPr>
              <w:t>Ventilation and use of outdoor space</w:t>
            </w:r>
          </w:p>
        </w:tc>
        <w:tc>
          <w:tcPr>
            <w:tcW w:w="8278" w:type="dxa"/>
            <w:gridSpan w:val="2"/>
          </w:tcPr>
          <w:p w14:paraId="098C043C" w14:textId="69E9E361" w:rsidR="00447C1A" w:rsidRPr="003D7AF2" w:rsidRDefault="00447C1A" w:rsidP="00447C1A">
            <w:pPr>
              <w:tabs>
                <w:tab w:val="left" w:pos="8647"/>
              </w:tabs>
              <w:spacing w:before="120" w:after="120"/>
              <w:rPr>
                <w:rFonts w:asciiTheme="minorHAnsi" w:hAnsiTheme="minorHAnsi" w:cstheme="minorHAnsi"/>
              </w:rPr>
            </w:pPr>
            <w:r w:rsidRPr="003D7AF2">
              <w:rPr>
                <w:rFonts w:asciiTheme="minorHAnsi" w:hAnsiTheme="minorHAnsi" w:cstheme="minorHAnsi"/>
                <w:bCs/>
              </w:rPr>
              <w:t>See the above</w:t>
            </w:r>
            <w:r w:rsidRPr="003D7AF2">
              <w:rPr>
                <w:rFonts w:asciiTheme="minorHAnsi" w:hAnsiTheme="minorHAnsi" w:cstheme="minorHAnsi"/>
                <w:b/>
              </w:rPr>
              <w:t xml:space="preserve"> - Keep spaces well ventilated</w:t>
            </w:r>
          </w:p>
        </w:tc>
      </w:tr>
      <w:tr w:rsidR="00447C1A" w:rsidRPr="003D7AF2" w14:paraId="387BD363" w14:textId="77777777" w:rsidTr="00506CBC">
        <w:trPr>
          <w:trHeight w:val="20"/>
        </w:trPr>
        <w:tc>
          <w:tcPr>
            <w:tcW w:w="2268" w:type="dxa"/>
          </w:tcPr>
          <w:p w14:paraId="06A5A323" w14:textId="44C50F09" w:rsidR="00447C1A" w:rsidRPr="003D7AF2" w:rsidRDefault="00447C1A" w:rsidP="00447C1A">
            <w:pPr>
              <w:tabs>
                <w:tab w:val="left" w:pos="8647"/>
              </w:tabs>
              <w:spacing w:before="120" w:after="120"/>
              <w:rPr>
                <w:rFonts w:asciiTheme="minorHAnsi" w:hAnsiTheme="minorHAnsi" w:cstheme="minorHAnsi"/>
                <w:b/>
                <w:bCs/>
              </w:rPr>
            </w:pPr>
            <w:r w:rsidRPr="003D7AF2">
              <w:rPr>
                <w:rFonts w:asciiTheme="minorHAnsi" w:hAnsiTheme="minorHAnsi" w:cstheme="minorHAnsi"/>
                <w:b/>
                <w:bCs/>
              </w:rPr>
              <w:t>Communications</w:t>
            </w:r>
          </w:p>
        </w:tc>
        <w:tc>
          <w:tcPr>
            <w:tcW w:w="8278" w:type="dxa"/>
            <w:gridSpan w:val="2"/>
          </w:tcPr>
          <w:p w14:paraId="1B702659" w14:textId="456CE11A" w:rsidR="00447C1A" w:rsidRPr="003D7AF2" w:rsidRDefault="00447C1A" w:rsidP="00447C1A">
            <w:pPr>
              <w:pStyle w:val="ListParagraph"/>
              <w:numPr>
                <w:ilvl w:val="0"/>
                <w:numId w:val="31"/>
              </w:numPr>
              <w:tabs>
                <w:tab w:val="left" w:pos="8647"/>
              </w:tabs>
              <w:spacing w:before="120" w:after="120"/>
              <w:ind w:left="89" w:hanging="89"/>
              <w:rPr>
                <w:rFonts w:asciiTheme="minorHAnsi" w:hAnsiTheme="minorHAnsi" w:cstheme="minorHAnsi"/>
              </w:rPr>
            </w:pPr>
            <w:r>
              <w:rPr>
                <w:rFonts w:asciiTheme="minorHAnsi" w:hAnsiTheme="minorHAnsi" w:cstheme="minorHAnsi"/>
              </w:rPr>
              <w:t xml:space="preserve">Little </w:t>
            </w:r>
            <w:r w:rsidRPr="003D7AF2">
              <w:rPr>
                <w:rFonts w:asciiTheme="minorHAnsi" w:hAnsiTheme="minorHAnsi" w:cstheme="minorHAnsi"/>
              </w:rPr>
              <w:t>Oak will try to raise awareness among parents and guardians of the outbreak and when or where necessary reinforce key messages, including the use of hand and respiratory hygiene measures</w:t>
            </w:r>
          </w:p>
        </w:tc>
      </w:tr>
    </w:tbl>
    <w:p w14:paraId="07F40203" w14:textId="77777777" w:rsidR="005149CA" w:rsidRPr="003D7AF2" w:rsidRDefault="005149CA" w:rsidP="003D7AF2">
      <w:pPr>
        <w:tabs>
          <w:tab w:val="left" w:pos="8647"/>
        </w:tabs>
        <w:spacing w:before="120" w:after="120" w:line="240" w:lineRule="auto"/>
        <w:rPr>
          <w:rFonts w:asciiTheme="minorHAnsi" w:hAnsiTheme="minorHAnsi" w:cstheme="minorHAnsi"/>
        </w:rPr>
      </w:pPr>
    </w:p>
    <w:p w14:paraId="4BE85981" w14:textId="4CEDBF35" w:rsidR="00436CC6" w:rsidRPr="003D7AF2" w:rsidRDefault="00436CC6" w:rsidP="003D7AF2">
      <w:pPr>
        <w:tabs>
          <w:tab w:val="left" w:pos="8647"/>
        </w:tabs>
        <w:spacing w:before="120" w:after="120" w:line="240" w:lineRule="auto"/>
        <w:rPr>
          <w:rFonts w:asciiTheme="minorHAnsi" w:hAnsiTheme="minorHAnsi" w:cstheme="minorHAnsi"/>
          <w:i/>
          <w:iCs/>
        </w:rPr>
      </w:pPr>
      <w:r w:rsidRPr="003D7AF2">
        <w:rPr>
          <w:rFonts w:asciiTheme="minorHAnsi" w:hAnsiTheme="minorHAnsi" w:cstheme="minorHAnsi"/>
          <w:i/>
          <w:iCs/>
        </w:rPr>
        <w:t>Little Oak Pre-school</w:t>
      </w:r>
      <w:r w:rsidR="003E5A7B" w:rsidRPr="003D7AF2">
        <w:rPr>
          <w:rFonts w:asciiTheme="minorHAnsi" w:hAnsiTheme="minorHAnsi" w:cstheme="minorHAnsi"/>
          <w:i/>
          <w:iCs/>
        </w:rPr>
        <w:t xml:space="preserve"> will, i</w:t>
      </w:r>
      <w:r w:rsidRPr="003D7AF2">
        <w:rPr>
          <w:rFonts w:asciiTheme="minorHAnsi" w:hAnsiTheme="minorHAnsi" w:cstheme="minorHAnsi"/>
          <w:i/>
          <w:iCs/>
        </w:rPr>
        <w:t xml:space="preserve">f there </w:t>
      </w:r>
      <w:r w:rsidR="003C3471" w:rsidRPr="003D7AF2">
        <w:rPr>
          <w:rFonts w:asciiTheme="minorHAnsi" w:hAnsiTheme="minorHAnsi" w:cstheme="minorHAnsi"/>
          <w:i/>
          <w:iCs/>
        </w:rPr>
        <w:t>is a</w:t>
      </w:r>
      <w:r w:rsidRPr="003D7AF2">
        <w:rPr>
          <w:rFonts w:asciiTheme="minorHAnsi" w:hAnsiTheme="minorHAnsi" w:cstheme="minorHAnsi"/>
          <w:i/>
          <w:iCs/>
        </w:rPr>
        <w:t xml:space="preserve"> laboratory confirmed influenza case </w:t>
      </w:r>
      <w:r w:rsidR="003E5A7B" w:rsidRPr="003D7AF2">
        <w:rPr>
          <w:rFonts w:asciiTheme="minorHAnsi" w:hAnsiTheme="minorHAnsi" w:cstheme="minorHAnsi"/>
          <w:i/>
          <w:iCs/>
        </w:rPr>
        <w:t xml:space="preserve">and </w:t>
      </w:r>
      <w:r w:rsidR="003C3471" w:rsidRPr="003D7AF2">
        <w:rPr>
          <w:rFonts w:asciiTheme="minorHAnsi" w:hAnsiTheme="minorHAnsi" w:cstheme="minorHAnsi"/>
          <w:i/>
          <w:iCs/>
        </w:rPr>
        <w:t xml:space="preserve">if </w:t>
      </w:r>
      <w:r w:rsidR="003E5A7B" w:rsidRPr="003D7AF2">
        <w:rPr>
          <w:rFonts w:asciiTheme="minorHAnsi" w:hAnsiTheme="minorHAnsi" w:cstheme="minorHAnsi"/>
          <w:i/>
          <w:iCs/>
        </w:rPr>
        <w:t>any of our child</w:t>
      </w:r>
      <w:r w:rsidR="003C3471" w:rsidRPr="003D7AF2">
        <w:rPr>
          <w:rFonts w:asciiTheme="minorHAnsi" w:hAnsiTheme="minorHAnsi" w:cstheme="minorHAnsi"/>
          <w:i/>
          <w:iCs/>
        </w:rPr>
        <w:t>(</w:t>
      </w:r>
      <w:r w:rsidR="003E5A7B" w:rsidRPr="003D7AF2">
        <w:rPr>
          <w:rFonts w:asciiTheme="minorHAnsi" w:hAnsiTheme="minorHAnsi" w:cstheme="minorHAnsi"/>
          <w:i/>
          <w:iCs/>
        </w:rPr>
        <w:t>ren</w:t>
      </w:r>
      <w:r w:rsidR="003C3471" w:rsidRPr="003D7AF2">
        <w:rPr>
          <w:rFonts w:asciiTheme="minorHAnsi" w:hAnsiTheme="minorHAnsi" w:cstheme="minorHAnsi"/>
          <w:i/>
          <w:iCs/>
        </w:rPr>
        <w:t>)</w:t>
      </w:r>
      <w:r w:rsidR="003E5A7B" w:rsidRPr="003D7AF2">
        <w:rPr>
          <w:rFonts w:asciiTheme="minorHAnsi" w:hAnsiTheme="minorHAnsi" w:cstheme="minorHAnsi"/>
          <w:i/>
          <w:iCs/>
        </w:rPr>
        <w:t xml:space="preserve"> </w:t>
      </w:r>
      <w:r w:rsidRPr="003D7AF2">
        <w:rPr>
          <w:rFonts w:asciiTheme="minorHAnsi" w:hAnsiTheme="minorHAnsi" w:cstheme="minorHAnsi"/>
          <w:i/>
          <w:iCs/>
        </w:rPr>
        <w:t xml:space="preserve">have </w:t>
      </w:r>
      <w:r w:rsidR="00AF0593" w:rsidRPr="003D7AF2">
        <w:rPr>
          <w:rFonts w:asciiTheme="minorHAnsi" w:hAnsiTheme="minorHAnsi" w:cstheme="minorHAnsi"/>
          <w:i/>
          <w:iCs/>
        </w:rPr>
        <w:t xml:space="preserve">any </w:t>
      </w:r>
      <w:r w:rsidRPr="003D7AF2">
        <w:rPr>
          <w:rFonts w:asciiTheme="minorHAnsi" w:hAnsiTheme="minorHAnsi" w:cstheme="minorHAnsi"/>
          <w:i/>
          <w:iCs/>
        </w:rPr>
        <w:t>health conditions</w:t>
      </w:r>
      <w:r w:rsidR="00AF0593" w:rsidRPr="003D7AF2">
        <w:rPr>
          <w:rFonts w:asciiTheme="minorHAnsi" w:hAnsiTheme="minorHAnsi" w:cstheme="minorHAnsi"/>
          <w:i/>
          <w:iCs/>
        </w:rPr>
        <w:t xml:space="preserve"> we are unsure about </w:t>
      </w:r>
      <w:r w:rsidR="003C3471" w:rsidRPr="003D7AF2">
        <w:rPr>
          <w:rFonts w:asciiTheme="minorHAnsi" w:hAnsiTheme="minorHAnsi" w:cstheme="minorHAnsi"/>
          <w:i/>
          <w:iCs/>
        </w:rPr>
        <w:t>we will</w:t>
      </w:r>
      <w:r w:rsidRPr="003D7AF2">
        <w:rPr>
          <w:rFonts w:asciiTheme="minorHAnsi" w:hAnsiTheme="minorHAnsi" w:cstheme="minorHAnsi"/>
          <w:i/>
          <w:iCs/>
        </w:rPr>
        <w:t xml:space="preserve"> contact </w:t>
      </w:r>
      <w:r w:rsidR="003C3471" w:rsidRPr="003D7AF2">
        <w:rPr>
          <w:rFonts w:asciiTheme="minorHAnsi" w:hAnsiTheme="minorHAnsi" w:cstheme="minorHAnsi"/>
          <w:i/>
          <w:iCs/>
        </w:rPr>
        <w:t>our</w:t>
      </w:r>
      <w:r w:rsidRPr="003D7AF2">
        <w:rPr>
          <w:rFonts w:asciiTheme="minorHAnsi" w:hAnsiTheme="minorHAnsi" w:cstheme="minorHAnsi"/>
          <w:i/>
          <w:iCs/>
        </w:rPr>
        <w:t xml:space="preserve"> local Health Protection Team for further advice</w:t>
      </w:r>
      <w:r w:rsidR="009A2508" w:rsidRPr="003D7AF2">
        <w:rPr>
          <w:rFonts w:asciiTheme="minorHAnsi" w:hAnsiTheme="minorHAnsi" w:cstheme="minorHAnsi"/>
          <w:i/>
          <w:iCs/>
        </w:rPr>
        <w:t>.</w:t>
      </w:r>
    </w:p>
    <w:p w14:paraId="75E8662D" w14:textId="77777777" w:rsidR="009A2508" w:rsidRPr="003D7AF2" w:rsidRDefault="009A2508" w:rsidP="003D7AF2">
      <w:pPr>
        <w:tabs>
          <w:tab w:val="left" w:pos="8647"/>
        </w:tabs>
        <w:spacing w:before="120" w:after="120" w:line="240" w:lineRule="auto"/>
        <w:rPr>
          <w:rFonts w:asciiTheme="minorHAnsi" w:hAnsiTheme="minorHAnsi" w:cstheme="minorHAnsi"/>
          <w:i/>
          <w:iCs/>
        </w:rPr>
      </w:pPr>
    </w:p>
    <w:p w14:paraId="47400AE7" w14:textId="46C5DDD2" w:rsidR="009A2508" w:rsidRPr="003D7AF2" w:rsidRDefault="00F71078" w:rsidP="003D7AF2">
      <w:pPr>
        <w:tabs>
          <w:tab w:val="left" w:pos="5529"/>
        </w:tabs>
        <w:spacing w:before="120" w:after="120" w:line="240" w:lineRule="auto"/>
        <w:rPr>
          <w:rFonts w:asciiTheme="minorHAnsi" w:hAnsiTheme="minorHAnsi" w:cstheme="minorHAnsi"/>
        </w:rPr>
      </w:pPr>
      <w:r w:rsidRPr="003D7AF2">
        <w:rPr>
          <w:rFonts w:asciiTheme="minorHAnsi" w:hAnsiTheme="minorHAnsi" w:cstheme="minorHAnsi"/>
        </w:rPr>
        <w:t>Signed on behalf of Little Oak Pre-school (Witney) Ltd</w:t>
      </w:r>
    </w:p>
    <w:p w14:paraId="17314EC8" w14:textId="77777777" w:rsidR="00F71078" w:rsidRPr="003D7AF2" w:rsidRDefault="00F71078" w:rsidP="003D7AF2">
      <w:pPr>
        <w:tabs>
          <w:tab w:val="left" w:pos="5529"/>
        </w:tabs>
        <w:spacing w:before="120" w:after="120" w:line="240" w:lineRule="auto"/>
        <w:rPr>
          <w:rFonts w:asciiTheme="minorHAnsi" w:hAnsiTheme="minorHAnsi" w:cstheme="minorHAnsi"/>
        </w:rPr>
      </w:pPr>
    </w:p>
    <w:p w14:paraId="49EA3E39" w14:textId="405E4966" w:rsidR="00EE65A7" w:rsidRPr="003D7AF2" w:rsidRDefault="00D06D04" w:rsidP="003D7AF2">
      <w:pPr>
        <w:spacing w:before="120" w:after="120" w:line="240" w:lineRule="auto"/>
        <w:rPr>
          <w:rFonts w:asciiTheme="minorHAnsi" w:hAnsiTheme="minorHAnsi" w:cstheme="minorHAnsi"/>
        </w:rPr>
      </w:pPr>
      <w:r w:rsidRPr="003D7AF2">
        <w:rPr>
          <w:rFonts w:asciiTheme="minorHAnsi" w:hAnsiTheme="minorHAnsi" w:cstheme="minorHAnsi"/>
          <w:noProof/>
        </w:rPr>
        <w:drawing>
          <wp:anchor distT="0" distB="0" distL="114300" distR="114300" simplePos="0" relativeHeight="251659264" behindDoc="1" locked="0" layoutInCell="1" allowOverlap="1" wp14:anchorId="7C32AEDC" wp14:editId="3F6B21D6">
            <wp:simplePos x="0" y="0"/>
            <wp:positionH relativeFrom="column">
              <wp:posOffset>0</wp:posOffset>
            </wp:positionH>
            <wp:positionV relativeFrom="paragraph">
              <wp:posOffset>-635</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3A61E288" w14:textId="77777777" w:rsidR="00EE65A7" w:rsidRPr="003D7AF2" w:rsidRDefault="00EE65A7" w:rsidP="003D7AF2">
      <w:pPr>
        <w:spacing w:before="120" w:after="120" w:line="240" w:lineRule="auto"/>
        <w:rPr>
          <w:rFonts w:asciiTheme="minorHAnsi" w:hAnsiTheme="minorHAnsi" w:cstheme="minorHAnsi"/>
        </w:rPr>
      </w:pPr>
    </w:p>
    <w:p w14:paraId="371A9DF9" w14:textId="185B849C" w:rsidR="00BC6A67" w:rsidRPr="008632B5" w:rsidRDefault="00BC6A67" w:rsidP="00BC6A67">
      <w:pPr>
        <w:spacing w:after="120"/>
        <w:rPr>
          <w:rFonts w:cstheme="minorHAnsi"/>
        </w:rPr>
      </w:pPr>
      <w:r w:rsidRPr="008632B5">
        <w:rPr>
          <w:rFonts w:cstheme="minorHAnsi"/>
        </w:rPr>
        <w:t>Rosalind Hambidge (Director)</w:t>
      </w:r>
      <w:r w:rsidRPr="008632B5">
        <w:rPr>
          <w:rFonts w:cstheme="minorHAnsi"/>
        </w:rPr>
        <w:tab/>
        <w:t>Date: 2</w:t>
      </w:r>
      <w:r>
        <w:rPr>
          <w:rFonts w:cstheme="minorHAnsi"/>
        </w:rPr>
        <w:t>/3</w:t>
      </w:r>
      <w:r w:rsidRPr="008632B5">
        <w:rPr>
          <w:rFonts w:cstheme="minorHAnsi"/>
        </w:rPr>
        <w:t>/2023</w:t>
      </w:r>
    </w:p>
    <w:p w14:paraId="132B1960" w14:textId="77777777" w:rsidR="00BC6A67" w:rsidRPr="008632B5" w:rsidRDefault="00BC6A67" w:rsidP="00BC6A67">
      <w:pPr>
        <w:spacing w:after="120"/>
        <w:rPr>
          <w:rFonts w:cstheme="minorHAnsi"/>
        </w:rPr>
      </w:pPr>
      <w:r w:rsidRPr="008632B5">
        <w:rPr>
          <w:rFonts w:cstheme="minorHAnsi"/>
        </w:rPr>
        <w:t>Signed on behalf of Little Oak Pre-school (Witney</w:t>
      </w:r>
      <w:r>
        <w:rPr>
          <w:rFonts w:cstheme="minorHAnsi"/>
        </w:rPr>
        <w:t>)</w:t>
      </w:r>
      <w:r w:rsidRPr="008632B5">
        <w:rPr>
          <w:rFonts w:cstheme="minorHAnsi"/>
        </w:rPr>
        <w:t xml:space="preserve"> Ltd</w:t>
      </w:r>
    </w:p>
    <w:p w14:paraId="77792906" w14:textId="2C10DD40" w:rsidR="00BC6A67" w:rsidRPr="008632B5" w:rsidRDefault="00BC6A67" w:rsidP="00BC6A67">
      <w:pPr>
        <w:spacing w:after="120"/>
        <w:rPr>
          <w:rFonts w:cstheme="minorHAnsi"/>
        </w:rPr>
      </w:pPr>
      <w:r w:rsidRPr="008632B5">
        <w:rPr>
          <w:rFonts w:cstheme="minorHAnsi"/>
        </w:rPr>
        <w:t xml:space="preserve">Policy </w:t>
      </w:r>
      <w:proofErr w:type="gramStart"/>
      <w:r w:rsidRPr="008632B5">
        <w:rPr>
          <w:rFonts w:cstheme="minorHAnsi"/>
        </w:rPr>
        <w:t>review</w:t>
      </w:r>
      <w:proofErr w:type="gramEnd"/>
      <w:r w:rsidRPr="008632B5">
        <w:rPr>
          <w:rFonts w:cstheme="minorHAnsi"/>
        </w:rPr>
        <w:t xml:space="preserve"> due: </w:t>
      </w:r>
      <w:r>
        <w:rPr>
          <w:rFonts w:cstheme="minorHAnsi"/>
        </w:rPr>
        <w:t>November</w:t>
      </w:r>
      <w:r w:rsidRPr="008632B5">
        <w:rPr>
          <w:rFonts w:cstheme="minorHAnsi"/>
        </w:rPr>
        <w:t xml:space="preserve"> 2023</w:t>
      </w:r>
    </w:p>
    <w:p w14:paraId="67045F63" w14:textId="77777777" w:rsidR="00EE65A7" w:rsidRPr="003D7AF2" w:rsidRDefault="00EE65A7" w:rsidP="003D7AF2">
      <w:pPr>
        <w:tabs>
          <w:tab w:val="right" w:pos="6237"/>
          <w:tab w:val="right" w:leader="dot" w:pos="9923"/>
        </w:tabs>
        <w:spacing w:before="120" w:after="120" w:line="240" w:lineRule="auto"/>
        <w:rPr>
          <w:rFonts w:asciiTheme="minorHAnsi" w:hAnsiTheme="minorHAnsi" w:cstheme="minorHAnsi"/>
        </w:rPr>
      </w:pPr>
    </w:p>
    <w:p w14:paraId="2DCC581F" w14:textId="08E14FFA" w:rsidR="00EE65A7" w:rsidRPr="003D7AF2" w:rsidRDefault="00EE65A7" w:rsidP="003D7AF2">
      <w:pPr>
        <w:tabs>
          <w:tab w:val="right" w:pos="6237"/>
          <w:tab w:val="right" w:leader="dot" w:pos="9923"/>
        </w:tabs>
        <w:spacing w:before="120" w:after="120" w:line="240" w:lineRule="auto"/>
        <w:rPr>
          <w:rFonts w:asciiTheme="minorHAnsi" w:hAnsiTheme="minorHAnsi" w:cstheme="minorHAnsi"/>
        </w:rPr>
      </w:pPr>
      <w:r w:rsidRPr="003D7AF2">
        <w:rPr>
          <w:rFonts w:asciiTheme="minorHAnsi" w:hAnsiTheme="minorHAnsi" w:cstheme="minorHAnsi"/>
        </w:rPr>
        <w:tab/>
      </w:r>
    </w:p>
    <w:p w14:paraId="1F7ED806" w14:textId="77777777" w:rsidR="009A2508" w:rsidRPr="003D7AF2" w:rsidRDefault="009A2508" w:rsidP="003D7AF2">
      <w:pPr>
        <w:tabs>
          <w:tab w:val="left" w:pos="8647"/>
        </w:tabs>
        <w:spacing w:before="120" w:after="120" w:line="240" w:lineRule="auto"/>
        <w:rPr>
          <w:rFonts w:asciiTheme="minorHAnsi" w:hAnsiTheme="minorHAnsi" w:cstheme="minorHAnsi"/>
          <w:i/>
          <w:iCs/>
        </w:rPr>
      </w:pPr>
    </w:p>
    <w:sectPr w:rsidR="009A2508" w:rsidRPr="003D7AF2" w:rsidSect="00523C8D">
      <w:footerReference w:type="default" r:id="rId10"/>
      <w:headerReference w:type="first" r:id="rId11"/>
      <w:footerReference w:type="first" r:id="rId12"/>
      <w:pgSz w:w="11906" w:h="16838" w:code="9"/>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6862" w14:textId="77777777" w:rsidR="002B57C8" w:rsidRDefault="002B57C8" w:rsidP="005B031D">
      <w:pPr>
        <w:spacing w:after="0" w:line="240" w:lineRule="auto"/>
      </w:pPr>
      <w:r>
        <w:separator/>
      </w:r>
    </w:p>
  </w:endnote>
  <w:endnote w:type="continuationSeparator" w:id="0">
    <w:p w14:paraId="31CAC50F" w14:textId="77777777" w:rsidR="002B57C8" w:rsidRDefault="002B57C8"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5554"/>
      <w:docPartObj>
        <w:docPartGallery w:val="Page Numbers (Bottom of Page)"/>
        <w:docPartUnique/>
      </w:docPartObj>
    </w:sdtPr>
    <w:sdtEndPr>
      <w:rPr>
        <w:noProof/>
      </w:rPr>
    </w:sdtEndPr>
    <w:sdtContent>
      <w:p w14:paraId="34265947" w14:textId="77777777" w:rsidR="003D7AF2" w:rsidRPr="003D7AF2" w:rsidRDefault="008D6DDE">
        <w:pPr>
          <w:pStyle w:val="Footer"/>
          <w:jc w:val="right"/>
          <w:rPr>
            <w:noProof/>
            <w:sz w:val="16"/>
            <w:szCs w:val="16"/>
          </w:rPr>
        </w:pPr>
        <w:r w:rsidRPr="003D7AF2">
          <w:rPr>
            <w:sz w:val="16"/>
            <w:szCs w:val="16"/>
          </w:rPr>
          <w:fldChar w:fldCharType="begin"/>
        </w:r>
        <w:r w:rsidRPr="003D7AF2">
          <w:rPr>
            <w:sz w:val="16"/>
            <w:szCs w:val="16"/>
          </w:rPr>
          <w:instrText xml:space="preserve"> PAGE   \* MERGEFORMAT </w:instrText>
        </w:r>
        <w:r w:rsidRPr="003D7AF2">
          <w:rPr>
            <w:sz w:val="16"/>
            <w:szCs w:val="16"/>
          </w:rPr>
          <w:fldChar w:fldCharType="separate"/>
        </w:r>
        <w:r w:rsidRPr="003D7AF2">
          <w:rPr>
            <w:noProof/>
            <w:sz w:val="16"/>
            <w:szCs w:val="16"/>
          </w:rPr>
          <w:t>2</w:t>
        </w:r>
        <w:r w:rsidRPr="003D7AF2">
          <w:rPr>
            <w:noProof/>
            <w:sz w:val="16"/>
            <w:szCs w:val="16"/>
          </w:rPr>
          <w:fldChar w:fldCharType="end"/>
        </w:r>
      </w:p>
      <w:p w14:paraId="2F364BFD" w14:textId="790B0E4C" w:rsidR="00523C8D" w:rsidRDefault="003D7AF2">
        <w:pPr>
          <w:pStyle w:val="Footer"/>
        </w:pPr>
        <w:r w:rsidRPr="008D6DDE">
          <w:rPr>
            <w:b/>
            <w:sz w:val="16"/>
            <w:szCs w:val="16"/>
          </w:rPr>
          <w:t>The ongoing Coronavirus and Respiratory Outbreaks Policy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714" w14:textId="451191F4" w:rsidR="00523C8D" w:rsidRPr="008D6DDE" w:rsidRDefault="00523C8D" w:rsidP="008D6DDE">
    <w:pPr>
      <w:spacing w:after="0" w:line="240" w:lineRule="auto"/>
      <w:rPr>
        <w:bCs/>
        <w:sz w:val="16"/>
        <w:szCs w:val="16"/>
      </w:rPr>
    </w:pPr>
    <w:r w:rsidRPr="008D6DDE">
      <w:rPr>
        <w:b/>
        <w:sz w:val="16"/>
        <w:szCs w:val="16"/>
      </w:rPr>
      <w:t>The ongoing Coronavirus and Respiratory Outbreaks Policy</w:t>
    </w:r>
    <w:r w:rsidR="00C03DDE">
      <w:rPr>
        <w:b/>
        <w:sz w:val="16"/>
        <w:szCs w:val="16"/>
      </w:rPr>
      <w:t xml:space="preserve">     </w:t>
    </w:r>
    <w:r w:rsidR="008D6DDE">
      <w:rPr>
        <w:b/>
        <w:sz w:val="16"/>
        <w:szCs w:val="16"/>
      </w:rPr>
      <w:t xml:space="preserve"> </w:t>
    </w:r>
    <w:r w:rsidR="008D6DDE">
      <w:rPr>
        <w:bCs/>
        <w:sz w:val="16"/>
        <w:szCs w:val="16"/>
      </w:rPr>
      <w:t xml:space="preserve">REVIEWED </w:t>
    </w:r>
    <w:r w:rsidR="008D6DDE">
      <w:rPr>
        <w:bCs/>
        <w:sz w:val="16"/>
        <w:szCs w:val="16"/>
      </w:rPr>
      <w:fldChar w:fldCharType="begin"/>
    </w:r>
    <w:r w:rsidR="008D6DDE">
      <w:rPr>
        <w:bCs/>
        <w:sz w:val="16"/>
        <w:szCs w:val="16"/>
      </w:rPr>
      <w:instrText xml:space="preserve"> DATE \@ "dd/MM/yyyy HH:mm" </w:instrText>
    </w:r>
    <w:r w:rsidR="008D6DDE">
      <w:rPr>
        <w:bCs/>
        <w:sz w:val="16"/>
        <w:szCs w:val="16"/>
      </w:rPr>
      <w:fldChar w:fldCharType="separate"/>
    </w:r>
    <w:r w:rsidR="00B2082A">
      <w:rPr>
        <w:bCs/>
        <w:noProof/>
        <w:sz w:val="16"/>
        <w:szCs w:val="16"/>
      </w:rPr>
      <w:t>02/03/2023 09:42</w:t>
    </w:r>
    <w:r w:rsidR="008D6DDE">
      <w:rPr>
        <w:bCs/>
        <w:sz w:val="16"/>
        <w:szCs w:val="16"/>
      </w:rPr>
      <w:fldChar w:fldCharType="end"/>
    </w:r>
  </w:p>
  <w:p w14:paraId="729633B5" w14:textId="77777777" w:rsidR="00523C8D" w:rsidRDefault="00523C8D" w:rsidP="008D6DDE">
    <w:pPr>
      <w:pStyle w:val="Footer"/>
      <w:tabs>
        <w:tab w:val="left" w:pos="3500"/>
        <w:tab w:val="center" w:pos="5386"/>
      </w:tabs>
      <w:jc w:val="center"/>
      <w:rPr>
        <w:sz w:val="16"/>
        <w:szCs w:val="16"/>
      </w:rPr>
    </w:pPr>
    <w:r w:rsidRPr="005B031D">
      <w:rPr>
        <w:sz w:val="16"/>
        <w:szCs w:val="16"/>
      </w:rPr>
      <w:t>Directors: Chris Putt ∙</w:t>
    </w:r>
    <w:r>
      <w:rPr>
        <w:sz w:val="16"/>
        <w:szCs w:val="16"/>
      </w:rPr>
      <w:t xml:space="preserve"> Sue Potter </w:t>
    </w:r>
    <w:r w:rsidRPr="005B031D">
      <w:rPr>
        <w:sz w:val="16"/>
        <w:szCs w:val="16"/>
      </w:rPr>
      <w:t>∙</w:t>
    </w:r>
    <w:r>
      <w:rPr>
        <w:sz w:val="16"/>
        <w:szCs w:val="16"/>
      </w:rPr>
      <w:t xml:space="preserve"> Rosalind Hambidge</w:t>
    </w:r>
  </w:p>
  <w:p w14:paraId="074A92E1" w14:textId="77777777" w:rsidR="00523C8D" w:rsidRDefault="00523C8D" w:rsidP="008D6DDE">
    <w:pPr>
      <w:pStyle w:val="Footer"/>
      <w:jc w:val="center"/>
      <w:rPr>
        <w:sz w:val="16"/>
        <w:szCs w:val="16"/>
      </w:rPr>
    </w:pPr>
    <w:r w:rsidRPr="005B031D">
      <w:rPr>
        <w:sz w:val="16"/>
        <w:szCs w:val="16"/>
      </w:rPr>
      <w:t>Company No: 7326565 ∙ Charity No: 1137934</w:t>
    </w:r>
    <w:r>
      <w:rPr>
        <w:sz w:val="16"/>
        <w:szCs w:val="16"/>
      </w:rPr>
      <w:t xml:space="preserve"> </w:t>
    </w:r>
    <w:r w:rsidRPr="005B031D">
      <w:rPr>
        <w:sz w:val="16"/>
        <w:szCs w:val="16"/>
      </w:rPr>
      <w:t xml:space="preserve">Little Oak </w:t>
    </w:r>
    <w:r>
      <w:rPr>
        <w:sz w:val="16"/>
        <w:szCs w:val="16"/>
      </w:rPr>
      <w:t>Pre-school</w:t>
    </w:r>
    <w:r w:rsidRPr="005B031D">
      <w:rPr>
        <w:sz w:val="16"/>
        <w:szCs w:val="16"/>
      </w:rPr>
      <w:t xml:space="preserve"> is the trading name of Little Oak </w:t>
    </w:r>
    <w:r>
      <w:rPr>
        <w:sz w:val="16"/>
        <w:szCs w:val="16"/>
      </w:rPr>
      <w:t>Pre-school</w:t>
    </w:r>
    <w:r w:rsidRPr="005B031D">
      <w:rPr>
        <w:sz w:val="16"/>
        <w:szCs w:val="16"/>
      </w:rPr>
      <w:t xml:space="preserve"> (Witney) Ltd</w:t>
    </w:r>
  </w:p>
  <w:p w14:paraId="3ADD3308" w14:textId="017E0909" w:rsidR="00523C8D" w:rsidRDefault="00523C8D" w:rsidP="008D6DDE">
    <w:pPr>
      <w:pStyle w:val="Footer"/>
      <w:tabs>
        <w:tab w:val="clear" w:pos="4513"/>
        <w:tab w:val="clear" w:pos="9026"/>
      </w:tabs>
      <w:jc w:val="center"/>
    </w:pPr>
    <w:r w:rsidRPr="005B031D">
      <w:rPr>
        <w:sz w:val="16"/>
        <w:szCs w:val="16"/>
      </w:rPr>
      <w:t xml:space="preserve">Registered Office: Little Oak </w:t>
    </w:r>
    <w:r>
      <w:rPr>
        <w:sz w:val="16"/>
        <w:szCs w:val="16"/>
      </w:rPr>
      <w:t>Pre-school</w:t>
    </w:r>
    <w:r w:rsidRPr="005B031D">
      <w:rPr>
        <w:sz w:val="16"/>
        <w:szCs w:val="16"/>
      </w:rPr>
      <w:t xml:space="preserve"> (Witney) Ltd,</w:t>
    </w:r>
    <w:r>
      <w:rPr>
        <w:sz w:val="16"/>
        <w:szCs w:val="16"/>
      </w:rPr>
      <w:t xml:space="preserve"> 50A Holford Road</w:t>
    </w:r>
    <w:r w:rsidRPr="005B031D">
      <w:rPr>
        <w:sz w:val="16"/>
        <w:szCs w:val="16"/>
      </w:rPr>
      <w:t>, Witney, Oxon OX28 5</w:t>
    </w:r>
    <w:r>
      <w:rPr>
        <w:sz w:val="16"/>
        <w:szCs w:val="16"/>
      </w:rPr>
      <w:t xml:space="preserve">NG </w:t>
    </w:r>
    <w:r w:rsidRPr="005B031D">
      <w:rPr>
        <w:sz w:val="16"/>
        <w:szCs w:val="16"/>
      </w:rPr>
      <w:t>∙</w:t>
    </w:r>
    <w:r>
      <w:rPr>
        <w:sz w:val="16"/>
        <w:szCs w:val="16"/>
      </w:rPr>
      <w:t xml:space="preserve"> </w:t>
    </w:r>
    <w:r w:rsidRPr="005B031D">
      <w:rPr>
        <w:sz w:val="16"/>
        <w:szCs w:val="16"/>
      </w:rPr>
      <w:t>Registered in England &amp;</w:t>
    </w:r>
    <w:r>
      <w:rPr>
        <w:sz w:val="16"/>
        <w:szCs w:val="16"/>
      </w:rPr>
      <w:t xml:space="preserve"> </w:t>
    </w:r>
    <w:r w:rsidRPr="005B031D">
      <w:rPr>
        <w:sz w:val="16"/>
        <w:szCs w:val="16"/>
      </w:rPr>
      <w:t>Wales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CA92" w14:textId="77777777" w:rsidR="002B57C8" w:rsidRDefault="002B57C8" w:rsidP="005B031D">
      <w:pPr>
        <w:spacing w:after="0" w:line="240" w:lineRule="auto"/>
      </w:pPr>
      <w:r>
        <w:separator/>
      </w:r>
    </w:p>
  </w:footnote>
  <w:footnote w:type="continuationSeparator" w:id="0">
    <w:p w14:paraId="7E31540A" w14:textId="77777777" w:rsidR="002B57C8" w:rsidRDefault="002B57C8"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590A" w14:textId="217694A3" w:rsidR="00D825D2" w:rsidRDefault="00523C8D">
    <w:pPr>
      <w:pStyle w:val="Header"/>
    </w:pPr>
    <w:r>
      <w:rPr>
        <w:noProof/>
      </w:rPr>
      <w:drawing>
        <wp:inline distT="0" distB="0" distL="0" distR="0" wp14:anchorId="5D30E49D" wp14:editId="6F422D31">
          <wp:extent cx="6513957" cy="173736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2300" cy="17449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C4C"/>
    <w:multiLevelType w:val="hybridMultilevel"/>
    <w:tmpl w:val="D7E4E254"/>
    <w:lvl w:ilvl="0" w:tplc="E57C74C8">
      <w:start w:val="1"/>
      <w:numFmt w:val="bullet"/>
      <w:lvlText w:val="▪"/>
      <w:lvlJc w:val="left"/>
      <w:pPr>
        <w:ind w:left="720" w:hanging="360"/>
      </w:pPr>
      <w:rPr>
        <w:rFonts w:ascii="Verdana" w:hAnsi="Verdana" w:hint="default"/>
        <w:color w:val="000000" w:themeColor="text1"/>
        <w:sz w:val="20"/>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095C"/>
    <w:multiLevelType w:val="hybridMultilevel"/>
    <w:tmpl w:val="611E28EA"/>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A6973"/>
    <w:multiLevelType w:val="hybridMultilevel"/>
    <w:tmpl w:val="0166F592"/>
    <w:lvl w:ilvl="0" w:tplc="E57C74C8">
      <w:start w:val="1"/>
      <w:numFmt w:val="bullet"/>
      <w:lvlText w:val="▪"/>
      <w:lvlJc w:val="left"/>
      <w:pPr>
        <w:ind w:left="493" w:hanging="360"/>
      </w:pPr>
      <w:rPr>
        <w:rFonts w:ascii="Verdana" w:hAnsi="Verdana" w:hint="default"/>
        <w:color w:val="000000" w:themeColor="text1"/>
        <w:sz w:val="20"/>
        <w:szCs w:val="24"/>
      </w:rPr>
    </w:lvl>
    <w:lvl w:ilvl="1" w:tplc="967804B8">
      <w:numFmt w:val="bullet"/>
      <w:lvlText w:val="•"/>
      <w:lvlJc w:val="left"/>
      <w:pPr>
        <w:ind w:left="1213" w:hanging="360"/>
      </w:pPr>
      <w:rPr>
        <w:rFonts w:ascii="Calibri" w:eastAsia="Times New Roman" w:hAnsi="Calibri" w:cs="Calibri"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5EB4"/>
    <w:multiLevelType w:val="hybridMultilevel"/>
    <w:tmpl w:val="F3105898"/>
    <w:lvl w:ilvl="0" w:tplc="285A6E60">
      <w:start w:val="1"/>
      <w:numFmt w:val="bullet"/>
      <w:lvlText w:val=""/>
      <w:lvlJc w:val="left"/>
      <w:pPr>
        <w:ind w:left="720" w:hanging="360"/>
      </w:pPr>
      <w:rPr>
        <w:rFonts w:ascii="Symbol" w:hAnsi="Symbol" w:hint="default"/>
      </w:rPr>
    </w:lvl>
    <w:lvl w:ilvl="1" w:tplc="EEF48DE2">
      <w:start w:val="1"/>
      <w:numFmt w:val="bullet"/>
      <w:lvlText w:val="o"/>
      <w:lvlJc w:val="left"/>
      <w:pPr>
        <w:ind w:left="1440" w:hanging="360"/>
      </w:pPr>
      <w:rPr>
        <w:rFonts w:ascii="Courier New" w:hAnsi="Courier New" w:hint="default"/>
      </w:rPr>
    </w:lvl>
    <w:lvl w:ilvl="2" w:tplc="81C25500">
      <w:start w:val="1"/>
      <w:numFmt w:val="bullet"/>
      <w:lvlText w:val=""/>
      <w:lvlJc w:val="left"/>
      <w:pPr>
        <w:ind w:left="2160" w:hanging="360"/>
      </w:pPr>
      <w:rPr>
        <w:rFonts w:ascii="Wingdings" w:hAnsi="Wingdings" w:hint="default"/>
      </w:rPr>
    </w:lvl>
    <w:lvl w:ilvl="3" w:tplc="78F497E4">
      <w:start w:val="1"/>
      <w:numFmt w:val="bullet"/>
      <w:lvlText w:val=""/>
      <w:lvlJc w:val="left"/>
      <w:pPr>
        <w:ind w:left="2880" w:hanging="360"/>
      </w:pPr>
      <w:rPr>
        <w:rFonts w:ascii="Symbol" w:hAnsi="Symbol" w:hint="default"/>
      </w:rPr>
    </w:lvl>
    <w:lvl w:ilvl="4" w:tplc="ADEA8160">
      <w:start w:val="1"/>
      <w:numFmt w:val="bullet"/>
      <w:lvlText w:val="o"/>
      <w:lvlJc w:val="left"/>
      <w:pPr>
        <w:ind w:left="3600" w:hanging="360"/>
      </w:pPr>
      <w:rPr>
        <w:rFonts w:ascii="Courier New" w:hAnsi="Courier New" w:hint="default"/>
      </w:rPr>
    </w:lvl>
    <w:lvl w:ilvl="5" w:tplc="CE6E034A">
      <w:start w:val="1"/>
      <w:numFmt w:val="bullet"/>
      <w:lvlText w:val=""/>
      <w:lvlJc w:val="left"/>
      <w:pPr>
        <w:ind w:left="4320" w:hanging="360"/>
      </w:pPr>
      <w:rPr>
        <w:rFonts w:ascii="Wingdings" w:hAnsi="Wingdings" w:hint="default"/>
      </w:rPr>
    </w:lvl>
    <w:lvl w:ilvl="6" w:tplc="A6DCE44C">
      <w:start w:val="1"/>
      <w:numFmt w:val="bullet"/>
      <w:lvlText w:val=""/>
      <w:lvlJc w:val="left"/>
      <w:pPr>
        <w:ind w:left="5040" w:hanging="360"/>
      </w:pPr>
      <w:rPr>
        <w:rFonts w:ascii="Symbol" w:hAnsi="Symbol" w:hint="default"/>
      </w:rPr>
    </w:lvl>
    <w:lvl w:ilvl="7" w:tplc="CD62E68E">
      <w:start w:val="1"/>
      <w:numFmt w:val="bullet"/>
      <w:lvlText w:val="o"/>
      <w:lvlJc w:val="left"/>
      <w:pPr>
        <w:ind w:left="5760" w:hanging="360"/>
      </w:pPr>
      <w:rPr>
        <w:rFonts w:ascii="Courier New" w:hAnsi="Courier New" w:hint="default"/>
      </w:rPr>
    </w:lvl>
    <w:lvl w:ilvl="8" w:tplc="636CC092">
      <w:start w:val="1"/>
      <w:numFmt w:val="bullet"/>
      <w:lvlText w:val=""/>
      <w:lvlJc w:val="left"/>
      <w:pPr>
        <w:ind w:left="6480" w:hanging="360"/>
      </w:pPr>
      <w:rPr>
        <w:rFonts w:ascii="Wingdings" w:hAnsi="Wingdings" w:hint="default"/>
      </w:rPr>
    </w:lvl>
  </w:abstractNum>
  <w:abstractNum w:abstractNumId="6" w15:restartNumberingAfterBreak="0">
    <w:nsid w:val="14146CE5"/>
    <w:multiLevelType w:val="hybridMultilevel"/>
    <w:tmpl w:val="9E629DDA"/>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52239"/>
    <w:multiLevelType w:val="hybridMultilevel"/>
    <w:tmpl w:val="54C22BE8"/>
    <w:lvl w:ilvl="0" w:tplc="E6BE9F24">
      <w:start w:val="1"/>
      <w:numFmt w:val="bullet"/>
      <w:lvlText w:val=""/>
      <w:lvlJc w:val="left"/>
      <w:pPr>
        <w:ind w:left="720" w:hanging="360"/>
      </w:pPr>
      <w:rPr>
        <w:rFonts w:ascii="Symbol" w:hAnsi="Symbol" w:hint="default"/>
      </w:rPr>
    </w:lvl>
    <w:lvl w:ilvl="1" w:tplc="BC545E44">
      <w:start w:val="1"/>
      <w:numFmt w:val="bullet"/>
      <w:lvlText w:val="o"/>
      <w:lvlJc w:val="left"/>
      <w:pPr>
        <w:ind w:left="1440" w:hanging="360"/>
      </w:pPr>
      <w:rPr>
        <w:rFonts w:ascii="Courier New" w:hAnsi="Courier New" w:hint="default"/>
      </w:rPr>
    </w:lvl>
    <w:lvl w:ilvl="2" w:tplc="F290FD52">
      <w:start w:val="1"/>
      <w:numFmt w:val="bullet"/>
      <w:lvlText w:val=""/>
      <w:lvlJc w:val="left"/>
      <w:pPr>
        <w:ind w:left="2160" w:hanging="360"/>
      </w:pPr>
      <w:rPr>
        <w:rFonts w:ascii="Wingdings" w:hAnsi="Wingdings" w:hint="default"/>
      </w:rPr>
    </w:lvl>
    <w:lvl w:ilvl="3" w:tplc="F96640D2">
      <w:start w:val="1"/>
      <w:numFmt w:val="bullet"/>
      <w:lvlText w:val=""/>
      <w:lvlJc w:val="left"/>
      <w:pPr>
        <w:ind w:left="2880" w:hanging="360"/>
      </w:pPr>
      <w:rPr>
        <w:rFonts w:ascii="Symbol" w:hAnsi="Symbol" w:hint="default"/>
      </w:rPr>
    </w:lvl>
    <w:lvl w:ilvl="4" w:tplc="20801B24">
      <w:start w:val="1"/>
      <w:numFmt w:val="bullet"/>
      <w:lvlText w:val="o"/>
      <w:lvlJc w:val="left"/>
      <w:pPr>
        <w:ind w:left="3600" w:hanging="360"/>
      </w:pPr>
      <w:rPr>
        <w:rFonts w:ascii="Courier New" w:hAnsi="Courier New" w:hint="default"/>
      </w:rPr>
    </w:lvl>
    <w:lvl w:ilvl="5" w:tplc="BC6635EC">
      <w:start w:val="1"/>
      <w:numFmt w:val="bullet"/>
      <w:lvlText w:val=""/>
      <w:lvlJc w:val="left"/>
      <w:pPr>
        <w:ind w:left="4320" w:hanging="360"/>
      </w:pPr>
      <w:rPr>
        <w:rFonts w:ascii="Wingdings" w:hAnsi="Wingdings" w:hint="default"/>
      </w:rPr>
    </w:lvl>
    <w:lvl w:ilvl="6" w:tplc="282EAF28">
      <w:start w:val="1"/>
      <w:numFmt w:val="bullet"/>
      <w:lvlText w:val=""/>
      <w:lvlJc w:val="left"/>
      <w:pPr>
        <w:ind w:left="5040" w:hanging="360"/>
      </w:pPr>
      <w:rPr>
        <w:rFonts w:ascii="Symbol" w:hAnsi="Symbol" w:hint="default"/>
      </w:rPr>
    </w:lvl>
    <w:lvl w:ilvl="7" w:tplc="34588148">
      <w:start w:val="1"/>
      <w:numFmt w:val="bullet"/>
      <w:lvlText w:val="o"/>
      <w:lvlJc w:val="left"/>
      <w:pPr>
        <w:ind w:left="5760" w:hanging="360"/>
      </w:pPr>
      <w:rPr>
        <w:rFonts w:ascii="Courier New" w:hAnsi="Courier New" w:hint="default"/>
      </w:rPr>
    </w:lvl>
    <w:lvl w:ilvl="8" w:tplc="21FE8340">
      <w:start w:val="1"/>
      <w:numFmt w:val="bullet"/>
      <w:lvlText w:val=""/>
      <w:lvlJc w:val="left"/>
      <w:pPr>
        <w:ind w:left="6480" w:hanging="360"/>
      </w:pPr>
      <w:rPr>
        <w:rFonts w:ascii="Wingdings" w:hAnsi="Wingdings" w:hint="default"/>
      </w:rPr>
    </w:lvl>
  </w:abstractNum>
  <w:abstractNum w:abstractNumId="8" w15:restartNumberingAfterBreak="0">
    <w:nsid w:val="1A4D4118"/>
    <w:multiLevelType w:val="hybridMultilevel"/>
    <w:tmpl w:val="D9CE4A06"/>
    <w:lvl w:ilvl="0" w:tplc="E57C74C8">
      <w:start w:val="1"/>
      <w:numFmt w:val="bullet"/>
      <w:lvlText w:val="▪"/>
      <w:lvlJc w:val="left"/>
      <w:pPr>
        <w:ind w:left="493" w:hanging="360"/>
      </w:pPr>
      <w:rPr>
        <w:rFonts w:ascii="Verdana" w:hAnsi="Verdana" w:hint="default"/>
        <w:color w:val="000000" w:themeColor="text1"/>
        <w:sz w:val="20"/>
        <w:szCs w:val="24"/>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9" w15:restartNumberingAfterBreak="0">
    <w:nsid w:val="1E137222"/>
    <w:multiLevelType w:val="hybridMultilevel"/>
    <w:tmpl w:val="F63269BA"/>
    <w:lvl w:ilvl="0" w:tplc="A0208778">
      <w:start w:val="1"/>
      <w:numFmt w:val="bullet"/>
      <w:lvlText w:val="∙"/>
      <w:lvlJc w:val="left"/>
      <w:pPr>
        <w:ind w:left="720" w:hanging="360"/>
      </w:pPr>
      <w:rPr>
        <w:rFonts w:ascii="Verdana" w:hAnsi="Verdana" w:hint="default"/>
        <w:color w:val="000000" w:themeColor="text1"/>
        <w:sz w:val="20"/>
        <w:szCs w:val="24"/>
      </w:rPr>
    </w:lvl>
    <w:lvl w:ilvl="1" w:tplc="E57C74C8">
      <w:start w:val="1"/>
      <w:numFmt w:val="bullet"/>
      <w:lvlText w:val="▪"/>
      <w:lvlJc w:val="left"/>
      <w:pPr>
        <w:ind w:left="720" w:hanging="360"/>
      </w:pPr>
      <w:rPr>
        <w:rFonts w:ascii="Verdana" w:hAnsi="Verdana" w:hint="default"/>
        <w:color w:val="000000" w:themeColor="text1"/>
        <w:sz w:val="20"/>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21000"/>
    <w:multiLevelType w:val="hybridMultilevel"/>
    <w:tmpl w:val="E5267752"/>
    <w:lvl w:ilvl="0" w:tplc="DF182012">
      <w:start w:val="1"/>
      <w:numFmt w:val="bullet"/>
      <w:lvlText w:val=""/>
      <w:lvlJc w:val="left"/>
      <w:pPr>
        <w:ind w:left="720" w:hanging="360"/>
      </w:pPr>
      <w:rPr>
        <w:rFonts w:ascii="Symbol" w:hAnsi="Symbol" w:hint="default"/>
      </w:rPr>
    </w:lvl>
    <w:lvl w:ilvl="1" w:tplc="B5EA86C0">
      <w:start w:val="1"/>
      <w:numFmt w:val="bullet"/>
      <w:lvlText w:val="o"/>
      <w:lvlJc w:val="left"/>
      <w:pPr>
        <w:ind w:left="1440" w:hanging="360"/>
      </w:pPr>
      <w:rPr>
        <w:rFonts w:ascii="Courier New" w:hAnsi="Courier New" w:hint="default"/>
      </w:rPr>
    </w:lvl>
    <w:lvl w:ilvl="2" w:tplc="FFDAF128">
      <w:start w:val="1"/>
      <w:numFmt w:val="bullet"/>
      <w:lvlText w:val=""/>
      <w:lvlJc w:val="left"/>
      <w:pPr>
        <w:ind w:left="2160" w:hanging="360"/>
      </w:pPr>
      <w:rPr>
        <w:rFonts w:ascii="Wingdings" w:hAnsi="Wingdings" w:hint="default"/>
      </w:rPr>
    </w:lvl>
    <w:lvl w:ilvl="3" w:tplc="40CAEA2C">
      <w:start w:val="1"/>
      <w:numFmt w:val="bullet"/>
      <w:lvlText w:val=""/>
      <w:lvlJc w:val="left"/>
      <w:pPr>
        <w:ind w:left="2880" w:hanging="360"/>
      </w:pPr>
      <w:rPr>
        <w:rFonts w:ascii="Symbol" w:hAnsi="Symbol" w:hint="default"/>
      </w:rPr>
    </w:lvl>
    <w:lvl w:ilvl="4" w:tplc="30FC8730">
      <w:start w:val="1"/>
      <w:numFmt w:val="bullet"/>
      <w:lvlText w:val="o"/>
      <w:lvlJc w:val="left"/>
      <w:pPr>
        <w:ind w:left="3600" w:hanging="360"/>
      </w:pPr>
      <w:rPr>
        <w:rFonts w:ascii="Courier New" w:hAnsi="Courier New" w:hint="default"/>
      </w:rPr>
    </w:lvl>
    <w:lvl w:ilvl="5" w:tplc="9D0AF202">
      <w:start w:val="1"/>
      <w:numFmt w:val="bullet"/>
      <w:lvlText w:val=""/>
      <w:lvlJc w:val="left"/>
      <w:pPr>
        <w:ind w:left="4320" w:hanging="360"/>
      </w:pPr>
      <w:rPr>
        <w:rFonts w:ascii="Wingdings" w:hAnsi="Wingdings" w:hint="default"/>
      </w:rPr>
    </w:lvl>
    <w:lvl w:ilvl="6" w:tplc="ECECD7EC">
      <w:start w:val="1"/>
      <w:numFmt w:val="bullet"/>
      <w:lvlText w:val=""/>
      <w:lvlJc w:val="left"/>
      <w:pPr>
        <w:ind w:left="5040" w:hanging="360"/>
      </w:pPr>
      <w:rPr>
        <w:rFonts w:ascii="Symbol" w:hAnsi="Symbol" w:hint="default"/>
      </w:rPr>
    </w:lvl>
    <w:lvl w:ilvl="7" w:tplc="2278AA56">
      <w:start w:val="1"/>
      <w:numFmt w:val="bullet"/>
      <w:lvlText w:val="o"/>
      <w:lvlJc w:val="left"/>
      <w:pPr>
        <w:ind w:left="5760" w:hanging="360"/>
      </w:pPr>
      <w:rPr>
        <w:rFonts w:ascii="Courier New" w:hAnsi="Courier New" w:hint="default"/>
      </w:rPr>
    </w:lvl>
    <w:lvl w:ilvl="8" w:tplc="4BE4FE14">
      <w:start w:val="1"/>
      <w:numFmt w:val="bullet"/>
      <w:lvlText w:val=""/>
      <w:lvlJc w:val="left"/>
      <w:pPr>
        <w:ind w:left="6480" w:hanging="360"/>
      </w:pPr>
      <w:rPr>
        <w:rFonts w:ascii="Wingdings" w:hAnsi="Wingdings" w:hint="default"/>
      </w:rPr>
    </w:lvl>
  </w:abstractNum>
  <w:abstractNum w:abstractNumId="11" w15:restartNumberingAfterBreak="0">
    <w:nsid w:val="254E56C1"/>
    <w:multiLevelType w:val="hybridMultilevel"/>
    <w:tmpl w:val="FC0C0B72"/>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B3587"/>
    <w:multiLevelType w:val="hybridMultilevel"/>
    <w:tmpl w:val="703881BC"/>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F0C52"/>
    <w:multiLevelType w:val="hybridMultilevel"/>
    <w:tmpl w:val="C01C8DEA"/>
    <w:lvl w:ilvl="0" w:tplc="E57C74C8">
      <w:start w:val="1"/>
      <w:numFmt w:val="bullet"/>
      <w:lvlText w:val="▪"/>
      <w:lvlJc w:val="left"/>
      <w:pPr>
        <w:ind w:left="720" w:hanging="360"/>
      </w:pPr>
      <w:rPr>
        <w:rFonts w:ascii="Verdana" w:hAnsi="Verdana" w:hint="default"/>
        <w:color w:val="000000" w:themeColor="text1"/>
        <w:sz w:val="20"/>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345EA"/>
    <w:multiLevelType w:val="hybridMultilevel"/>
    <w:tmpl w:val="A7F25C5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F5385"/>
    <w:multiLevelType w:val="hybridMultilevel"/>
    <w:tmpl w:val="DF682582"/>
    <w:lvl w:ilvl="0" w:tplc="E57C74C8">
      <w:start w:val="1"/>
      <w:numFmt w:val="bullet"/>
      <w:lvlText w:val="▪"/>
      <w:lvlJc w:val="left"/>
      <w:pPr>
        <w:ind w:left="720" w:hanging="360"/>
      </w:pPr>
      <w:rPr>
        <w:rFonts w:ascii="Verdana" w:hAnsi="Verdana" w:hint="default"/>
        <w:color w:val="000000" w:themeColor="text1"/>
        <w:sz w:val="20"/>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0274A"/>
    <w:multiLevelType w:val="hybridMultilevel"/>
    <w:tmpl w:val="EC6EC23A"/>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72A35"/>
    <w:multiLevelType w:val="hybridMultilevel"/>
    <w:tmpl w:val="E7844276"/>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D1015"/>
    <w:multiLevelType w:val="hybridMultilevel"/>
    <w:tmpl w:val="36BE9862"/>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B07DA"/>
    <w:multiLevelType w:val="hybridMultilevel"/>
    <w:tmpl w:val="AD786240"/>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907C7"/>
    <w:multiLevelType w:val="hybridMultilevel"/>
    <w:tmpl w:val="3626C7C4"/>
    <w:lvl w:ilvl="0" w:tplc="E57C74C8">
      <w:start w:val="1"/>
      <w:numFmt w:val="bullet"/>
      <w:lvlText w:val="▪"/>
      <w:lvlJc w:val="left"/>
      <w:pPr>
        <w:ind w:left="720" w:hanging="360"/>
      </w:pPr>
      <w:rPr>
        <w:rFonts w:ascii="Verdana" w:hAnsi="Verdana" w:hint="default"/>
        <w:color w:val="000000" w:themeColor="text1"/>
        <w:sz w:val="20"/>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B047CC"/>
    <w:multiLevelType w:val="hybridMultilevel"/>
    <w:tmpl w:val="62024ED2"/>
    <w:lvl w:ilvl="0" w:tplc="42182552">
      <w:start w:val="1"/>
      <w:numFmt w:val="bullet"/>
      <w:lvlText w:val=""/>
      <w:lvlJc w:val="left"/>
      <w:pPr>
        <w:ind w:left="720" w:hanging="360"/>
      </w:pPr>
      <w:rPr>
        <w:rFonts w:ascii="Symbol" w:hAnsi="Symbol" w:hint="default"/>
      </w:rPr>
    </w:lvl>
    <w:lvl w:ilvl="1" w:tplc="0D5A96FC">
      <w:start w:val="1"/>
      <w:numFmt w:val="bullet"/>
      <w:lvlText w:val="o"/>
      <w:lvlJc w:val="left"/>
      <w:pPr>
        <w:ind w:left="1440" w:hanging="360"/>
      </w:pPr>
      <w:rPr>
        <w:rFonts w:ascii="Courier New" w:hAnsi="Courier New" w:hint="default"/>
      </w:rPr>
    </w:lvl>
    <w:lvl w:ilvl="2" w:tplc="DE782DD2">
      <w:start w:val="1"/>
      <w:numFmt w:val="bullet"/>
      <w:lvlText w:val=""/>
      <w:lvlJc w:val="left"/>
      <w:pPr>
        <w:ind w:left="2160" w:hanging="360"/>
      </w:pPr>
      <w:rPr>
        <w:rFonts w:ascii="Wingdings" w:hAnsi="Wingdings" w:hint="default"/>
      </w:rPr>
    </w:lvl>
    <w:lvl w:ilvl="3" w:tplc="5BDA4D8A">
      <w:start w:val="1"/>
      <w:numFmt w:val="bullet"/>
      <w:lvlText w:val=""/>
      <w:lvlJc w:val="left"/>
      <w:pPr>
        <w:ind w:left="2880" w:hanging="360"/>
      </w:pPr>
      <w:rPr>
        <w:rFonts w:ascii="Symbol" w:hAnsi="Symbol" w:hint="default"/>
      </w:rPr>
    </w:lvl>
    <w:lvl w:ilvl="4" w:tplc="19120834">
      <w:start w:val="1"/>
      <w:numFmt w:val="bullet"/>
      <w:lvlText w:val="o"/>
      <w:lvlJc w:val="left"/>
      <w:pPr>
        <w:ind w:left="3600" w:hanging="360"/>
      </w:pPr>
      <w:rPr>
        <w:rFonts w:ascii="Courier New" w:hAnsi="Courier New" w:hint="default"/>
      </w:rPr>
    </w:lvl>
    <w:lvl w:ilvl="5" w:tplc="20C69066">
      <w:start w:val="1"/>
      <w:numFmt w:val="bullet"/>
      <w:lvlText w:val=""/>
      <w:lvlJc w:val="left"/>
      <w:pPr>
        <w:ind w:left="4320" w:hanging="360"/>
      </w:pPr>
      <w:rPr>
        <w:rFonts w:ascii="Wingdings" w:hAnsi="Wingdings" w:hint="default"/>
      </w:rPr>
    </w:lvl>
    <w:lvl w:ilvl="6" w:tplc="29EA596E">
      <w:start w:val="1"/>
      <w:numFmt w:val="bullet"/>
      <w:lvlText w:val=""/>
      <w:lvlJc w:val="left"/>
      <w:pPr>
        <w:ind w:left="5040" w:hanging="360"/>
      </w:pPr>
      <w:rPr>
        <w:rFonts w:ascii="Symbol" w:hAnsi="Symbol" w:hint="default"/>
      </w:rPr>
    </w:lvl>
    <w:lvl w:ilvl="7" w:tplc="50620FC2">
      <w:start w:val="1"/>
      <w:numFmt w:val="bullet"/>
      <w:lvlText w:val="o"/>
      <w:lvlJc w:val="left"/>
      <w:pPr>
        <w:ind w:left="5760" w:hanging="360"/>
      </w:pPr>
      <w:rPr>
        <w:rFonts w:ascii="Courier New" w:hAnsi="Courier New" w:hint="default"/>
      </w:rPr>
    </w:lvl>
    <w:lvl w:ilvl="8" w:tplc="E6969122">
      <w:start w:val="1"/>
      <w:numFmt w:val="bullet"/>
      <w:lvlText w:val=""/>
      <w:lvlJc w:val="left"/>
      <w:pPr>
        <w:ind w:left="6480" w:hanging="360"/>
      </w:pPr>
      <w:rPr>
        <w:rFonts w:ascii="Wingdings" w:hAnsi="Wingdings" w:hint="default"/>
      </w:rPr>
    </w:lvl>
  </w:abstractNum>
  <w:abstractNum w:abstractNumId="24" w15:restartNumberingAfterBreak="0">
    <w:nsid w:val="6D813A65"/>
    <w:multiLevelType w:val="hybridMultilevel"/>
    <w:tmpl w:val="C3F895EE"/>
    <w:lvl w:ilvl="0" w:tplc="E57C74C8">
      <w:start w:val="1"/>
      <w:numFmt w:val="bullet"/>
      <w:lvlText w:val="▪"/>
      <w:lvlJc w:val="left"/>
      <w:pPr>
        <w:ind w:left="720" w:hanging="360"/>
      </w:pPr>
      <w:rPr>
        <w:rFonts w:ascii="Verdana" w:hAnsi="Verdana" w:hint="default"/>
        <w:color w:val="000000" w:themeColor="text1"/>
        <w:sz w:val="20"/>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E0DC1"/>
    <w:multiLevelType w:val="hybridMultilevel"/>
    <w:tmpl w:val="8C10B7A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6633E"/>
    <w:multiLevelType w:val="hybridMultilevel"/>
    <w:tmpl w:val="03089F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14092"/>
    <w:multiLevelType w:val="hybridMultilevel"/>
    <w:tmpl w:val="A03CA5BC"/>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50AB5"/>
    <w:multiLevelType w:val="hybridMultilevel"/>
    <w:tmpl w:val="EE246A10"/>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31272"/>
    <w:multiLevelType w:val="hybridMultilevel"/>
    <w:tmpl w:val="899EF384"/>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698265">
    <w:abstractNumId w:val="27"/>
  </w:num>
  <w:num w:numId="2" w16cid:durableId="503933150">
    <w:abstractNumId w:val="4"/>
  </w:num>
  <w:num w:numId="3" w16cid:durableId="304087535">
    <w:abstractNumId w:val="18"/>
  </w:num>
  <w:num w:numId="4" w16cid:durableId="794517819">
    <w:abstractNumId w:val="3"/>
  </w:num>
  <w:num w:numId="5" w16cid:durableId="840311235">
    <w:abstractNumId w:val="5"/>
  </w:num>
  <w:num w:numId="6" w16cid:durableId="988632719">
    <w:abstractNumId w:val="7"/>
  </w:num>
  <w:num w:numId="7" w16cid:durableId="1738935039">
    <w:abstractNumId w:val="23"/>
  </w:num>
  <w:num w:numId="8" w16cid:durableId="36051911">
    <w:abstractNumId w:val="10"/>
  </w:num>
  <w:num w:numId="9" w16cid:durableId="1154952465">
    <w:abstractNumId w:val="16"/>
  </w:num>
  <w:num w:numId="10" w16cid:durableId="364674723">
    <w:abstractNumId w:val="28"/>
  </w:num>
  <w:num w:numId="11" w16cid:durableId="1487553375">
    <w:abstractNumId w:val="21"/>
  </w:num>
  <w:num w:numId="12" w16cid:durableId="848518730">
    <w:abstractNumId w:val="2"/>
  </w:num>
  <w:num w:numId="13" w16cid:durableId="712462751">
    <w:abstractNumId w:val="1"/>
  </w:num>
  <w:num w:numId="14" w16cid:durableId="1624463222">
    <w:abstractNumId w:val="6"/>
  </w:num>
  <w:num w:numId="15" w16cid:durableId="1859926367">
    <w:abstractNumId w:val="12"/>
  </w:num>
  <w:num w:numId="16" w16cid:durableId="608271249">
    <w:abstractNumId w:val="17"/>
  </w:num>
  <w:num w:numId="17" w16cid:durableId="1609661713">
    <w:abstractNumId w:val="19"/>
  </w:num>
  <w:num w:numId="18" w16cid:durableId="921992743">
    <w:abstractNumId w:val="26"/>
  </w:num>
  <w:num w:numId="19" w16cid:durableId="1666781552">
    <w:abstractNumId w:val="8"/>
  </w:num>
  <w:num w:numId="20" w16cid:durableId="1305042046">
    <w:abstractNumId w:val="11"/>
  </w:num>
  <w:num w:numId="21" w16cid:durableId="1022125242">
    <w:abstractNumId w:val="30"/>
  </w:num>
  <w:num w:numId="22" w16cid:durableId="453527749">
    <w:abstractNumId w:val="22"/>
  </w:num>
  <w:num w:numId="23" w16cid:durableId="724527780">
    <w:abstractNumId w:val="24"/>
  </w:num>
  <w:num w:numId="24" w16cid:durableId="1223440288">
    <w:abstractNumId w:val="13"/>
  </w:num>
  <w:num w:numId="25" w16cid:durableId="1554923177">
    <w:abstractNumId w:val="9"/>
  </w:num>
  <w:num w:numId="26" w16cid:durableId="1734306831">
    <w:abstractNumId w:val="15"/>
  </w:num>
  <w:num w:numId="27" w16cid:durableId="339507471">
    <w:abstractNumId w:val="0"/>
  </w:num>
  <w:num w:numId="28" w16cid:durableId="62220407">
    <w:abstractNumId w:val="20"/>
  </w:num>
  <w:num w:numId="29" w16cid:durableId="2089181910">
    <w:abstractNumId w:val="29"/>
  </w:num>
  <w:num w:numId="30" w16cid:durableId="916789904">
    <w:abstractNumId w:val="14"/>
  </w:num>
  <w:num w:numId="31" w16cid:durableId="3080236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031D"/>
    <w:rsid w:val="000075F1"/>
    <w:rsid w:val="0001131C"/>
    <w:rsid w:val="00046853"/>
    <w:rsid w:val="0006613A"/>
    <w:rsid w:val="000750B9"/>
    <w:rsid w:val="00093E85"/>
    <w:rsid w:val="000954B7"/>
    <w:rsid w:val="0009654B"/>
    <w:rsid w:val="000D66CF"/>
    <w:rsid w:val="000F3B92"/>
    <w:rsid w:val="001106C9"/>
    <w:rsid w:val="00114BC7"/>
    <w:rsid w:val="00120A08"/>
    <w:rsid w:val="001369D3"/>
    <w:rsid w:val="00152194"/>
    <w:rsid w:val="00163E1C"/>
    <w:rsid w:val="00172CAE"/>
    <w:rsid w:val="001A6F7F"/>
    <w:rsid w:val="001E1876"/>
    <w:rsid w:val="00205916"/>
    <w:rsid w:val="00207BEA"/>
    <w:rsid w:val="00211F72"/>
    <w:rsid w:val="00225FBB"/>
    <w:rsid w:val="002448E0"/>
    <w:rsid w:val="00265435"/>
    <w:rsid w:val="00265E62"/>
    <w:rsid w:val="002948AC"/>
    <w:rsid w:val="002A5B79"/>
    <w:rsid w:val="002B57C8"/>
    <w:rsid w:val="0033200F"/>
    <w:rsid w:val="00333807"/>
    <w:rsid w:val="003474C1"/>
    <w:rsid w:val="003478CE"/>
    <w:rsid w:val="00385C42"/>
    <w:rsid w:val="003C3471"/>
    <w:rsid w:val="003D7AF2"/>
    <w:rsid w:val="003E0A7F"/>
    <w:rsid w:val="003E5A7B"/>
    <w:rsid w:val="003F3520"/>
    <w:rsid w:val="0040758B"/>
    <w:rsid w:val="00436CC6"/>
    <w:rsid w:val="00444C2C"/>
    <w:rsid w:val="00447C1A"/>
    <w:rsid w:val="0046125D"/>
    <w:rsid w:val="004A0257"/>
    <w:rsid w:val="004A75CE"/>
    <w:rsid w:val="004E38A6"/>
    <w:rsid w:val="004E3F09"/>
    <w:rsid w:val="004F30D6"/>
    <w:rsid w:val="00506CBC"/>
    <w:rsid w:val="005146FA"/>
    <w:rsid w:val="005149CA"/>
    <w:rsid w:val="00523C8D"/>
    <w:rsid w:val="005250C5"/>
    <w:rsid w:val="0053724E"/>
    <w:rsid w:val="00564112"/>
    <w:rsid w:val="00567537"/>
    <w:rsid w:val="0057488C"/>
    <w:rsid w:val="00580A8A"/>
    <w:rsid w:val="00585F05"/>
    <w:rsid w:val="00596D80"/>
    <w:rsid w:val="005A0372"/>
    <w:rsid w:val="005B031D"/>
    <w:rsid w:val="005C10D7"/>
    <w:rsid w:val="005D2357"/>
    <w:rsid w:val="00601271"/>
    <w:rsid w:val="0060393F"/>
    <w:rsid w:val="006204EA"/>
    <w:rsid w:val="00623D1A"/>
    <w:rsid w:val="00650336"/>
    <w:rsid w:val="0065796A"/>
    <w:rsid w:val="00657E03"/>
    <w:rsid w:val="006643F0"/>
    <w:rsid w:val="00685319"/>
    <w:rsid w:val="006940B5"/>
    <w:rsid w:val="006C08D8"/>
    <w:rsid w:val="006E17E4"/>
    <w:rsid w:val="006E4E64"/>
    <w:rsid w:val="006F0112"/>
    <w:rsid w:val="006F7DE7"/>
    <w:rsid w:val="0074223F"/>
    <w:rsid w:val="007702CC"/>
    <w:rsid w:val="00795D11"/>
    <w:rsid w:val="007A338B"/>
    <w:rsid w:val="007C6C64"/>
    <w:rsid w:val="007D0A01"/>
    <w:rsid w:val="007E4324"/>
    <w:rsid w:val="007F2133"/>
    <w:rsid w:val="00800203"/>
    <w:rsid w:val="0080149C"/>
    <w:rsid w:val="008412FD"/>
    <w:rsid w:val="00892635"/>
    <w:rsid w:val="00894950"/>
    <w:rsid w:val="008D6DDE"/>
    <w:rsid w:val="008E618F"/>
    <w:rsid w:val="00903B79"/>
    <w:rsid w:val="00913CE5"/>
    <w:rsid w:val="00917B41"/>
    <w:rsid w:val="00934643"/>
    <w:rsid w:val="0097663F"/>
    <w:rsid w:val="00987562"/>
    <w:rsid w:val="00995745"/>
    <w:rsid w:val="009A13ED"/>
    <w:rsid w:val="009A2508"/>
    <w:rsid w:val="009C0655"/>
    <w:rsid w:val="009C1E53"/>
    <w:rsid w:val="009C3300"/>
    <w:rsid w:val="009E4F8D"/>
    <w:rsid w:val="00A335D8"/>
    <w:rsid w:val="00A40512"/>
    <w:rsid w:val="00A66A32"/>
    <w:rsid w:val="00A91D20"/>
    <w:rsid w:val="00AA3B78"/>
    <w:rsid w:val="00AC6156"/>
    <w:rsid w:val="00AE0585"/>
    <w:rsid w:val="00AF0593"/>
    <w:rsid w:val="00AF61E0"/>
    <w:rsid w:val="00AF6E50"/>
    <w:rsid w:val="00B1680E"/>
    <w:rsid w:val="00B2082A"/>
    <w:rsid w:val="00B2175A"/>
    <w:rsid w:val="00B45579"/>
    <w:rsid w:val="00B47680"/>
    <w:rsid w:val="00B47CB4"/>
    <w:rsid w:val="00B56431"/>
    <w:rsid w:val="00B63B3E"/>
    <w:rsid w:val="00B67AD7"/>
    <w:rsid w:val="00B74D5C"/>
    <w:rsid w:val="00B968AB"/>
    <w:rsid w:val="00BA4973"/>
    <w:rsid w:val="00BB60B6"/>
    <w:rsid w:val="00BC68FB"/>
    <w:rsid w:val="00BC6A67"/>
    <w:rsid w:val="00BD3643"/>
    <w:rsid w:val="00BE75FF"/>
    <w:rsid w:val="00BF15B6"/>
    <w:rsid w:val="00C03DDE"/>
    <w:rsid w:val="00C054DA"/>
    <w:rsid w:val="00C37FE5"/>
    <w:rsid w:val="00C479FF"/>
    <w:rsid w:val="00C51B56"/>
    <w:rsid w:val="00C775AF"/>
    <w:rsid w:val="00C85417"/>
    <w:rsid w:val="00C86B7B"/>
    <w:rsid w:val="00C9432B"/>
    <w:rsid w:val="00CA0989"/>
    <w:rsid w:val="00CB64B1"/>
    <w:rsid w:val="00CC3EFF"/>
    <w:rsid w:val="00CC7A05"/>
    <w:rsid w:val="00CD22D8"/>
    <w:rsid w:val="00CD2EDC"/>
    <w:rsid w:val="00CD5C58"/>
    <w:rsid w:val="00D017EA"/>
    <w:rsid w:val="00D06D04"/>
    <w:rsid w:val="00D07ADD"/>
    <w:rsid w:val="00D56EC0"/>
    <w:rsid w:val="00D61E92"/>
    <w:rsid w:val="00D62EB8"/>
    <w:rsid w:val="00D64DF8"/>
    <w:rsid w:val="00D70DF6"/>
    <w:rsid w:val="00D74C31"/>
    <w:rsid w:val="00D77E50"/>
    <w:rsid w:val="00D825D2"/>
    <w:rsid w:val="00D8507F"/>
    <w:rsid w:val="00D971CD"/>
    <w:rsid w:val="00DB1C19"/>
    <w:rsid w:val="00DC2CB7"/>
    <w:rsid w:val="00DF0B58"/>
    <w:rsid w:val="00E12CA1"/>
    <w:rsid w:val="00E179FB"/>
    <w:rsid w:val="00E2129F"/>
    <w:rsid w:val="00E23AF6"/>
    <w:rsid w:val="00E23FE1"/>
    <w:rsid w:val="00E66C99"/>
    <w:rsid w:val="00E67ECE"/>
    <w:rsid w:val="00E749CB"/>
    <w:rsid w:val="00E75FBC"/>
    <w:rsid w:val="00E932B3"/>
    <w:rsid w:val="00EB5A86"/>
    <w:rsid w:val="00ED025A"/>
    <w:rsid w:val="00ED3607"/>
    <w:rsid w:val="00ED6B3E"/>
    <w:rsid w:val="00EE65A7"/>
    <w:rsid w:val="00F17C11"/>
    <w:rsid w:val="00F2654B"/>
    <w:rsid w:val="00F71078"/>
    <w:rsid w:val="00F829AE"/>
    <w:rsid w:val="00F8685B"/>
    <w:rsid w:val="00FA3A15"/>
    <w:rsid w:val="00FA762C"/>
    <w:rsid w:val="00FE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7942"/>
  <w15:docId w15:val="{FB70E26E-0704-4C17-8373-0DEF7726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paragraph" w:styleId="Heading1">
    <w:name w:val="heading 1"/>
    <w:basedOn w:val="Normal"/>
    <w:next w:val="Normal"/>
    <w:link w:val="Heading1Char"/>
    <w:qFormat/>
    <w:rsid w:val="00CD2EDC"/>
    <w:pPr>
      <w:keepNext/>
      <w:keepLines/>
      <w:numPr>
        <w:numId w:val="4"/>
      </w:numPr>
      <w:spacing w:before="240" w:after="60" w:line="216" w:lineRule="auto"/>
      <w:outlineLvl w:val="0"/>
    </w:pPr>
    <w:rPr>
      <w:rFonts w:ascii="Arial Bold" w:hAnsi="Arial Bold"/>
      <w:b/>
      <w:sz w:val="24"/>
      <w:szCs w:val="20"/>
    </w:rPr>
  </w:style>
  <w:style w:type="paragraph" w:styleId="Heading2">
    <w:name w:val="heading 2"/>
    <w:basedOn w:val="Normal"/>
    <w:next w:val="Normal"/>
    <w:link w:val="Heading2Char"/>
    <w:qFormat/>
    <w:rsid w:val="00CD2EDC"/>
    <w:pPr>
      <w:keepNext/>
      <w:keepLines/>
      <w:spacing w:before="120" w:after="60" w:line="216" w:lineRule="auto"/>
      <w:outlineLvl w:val="1"/>
    </w:pPr>
    <w:rPr>
      <w:rFonts w:ascii="Arial Bold" w:hAnsi="Arial Bo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 w:type="character" w:customStyle="1" w:styleId="Heading1Char">
    <w:name w:val="Heading 1 Char"/>
    <w:basedOn w:val="DefaultParagraphFont"/>
    <w:link w:val="Heading1"/>
    <w:rsid w:val="00CD2EDC"/>
    <w:rPr>
      <w:rFonts w:ascii="Arial Bold" w:eastAsia="Times New Roman" w:hAnsi="Arial Bold" w:cs="Times New Roman"/>
      <w:b/>
      <w:sz w:val="24"/>
      <w:szCs w:val="20"/>
    </w:rPr>
  </w:style>
  <w:style w:type="character" w:customStyle="1" w:styleId="Heading2Char">
    <w:name w:val="Heading 2 Char"/>
    <w:basedOn w:val="DefaultParagraphFont"/>
    <w:link w:val="Heading2"/>
    <w:rsid w:val="00CD2EDC"/>
    <w:rPr>
      <w:rFonts w:ascii="Arial Bold" w:eastAsia="Times New Roman" w:hAnsi="Arial Bold" w:cs="Times New Roman"/>
      <w:b/>
      <w:sz w:val="20"/>
      <w:szCs w:val="20"/>
    </w:rPr>
  </w:style>
  <w:style w:type="paragraph" w:customStyle="1" w:styleId="NormalAlphabet">
    <w:name w:val="Normal Alphabet"/>
    <w:basedOn w:val="Normal"/>
    <w:rsid w:val="00CD2EDC"/>
    <w:pPr>
      <w:keepLines/>
      <w:numPr>
        <w:ilvl w:val="2"/>
        <w:numId w:val="4"/>
      </w:numPr>
      <w:spacing w:after="120" w:line="216" w:lineRule="auto"/>
    </w:pPr>
    <w:rPr>
      <w:rFonts w:ascii="Arial" w:hAnsi="Arial"/>
      <w:spacing w:val="-6"/>
      <w:sz w:val="16"/>
      <w:szCs w:val="20"/>
    </w:rPr>
  </w:style>
  <w:style w:type="paragraph" w:customStyle="1" w:styleId="NormalNumbered">
    <w:name w:val="Normal Numbered"/>
    <w:basedOn w:val="Normal"/>
    <w:rsid w:val="00CD2EDC"/>
    <w:pPr>
      <w:keepLines/>
      <w:numPr>
        <w:ilvl w:val="1"/>
        <w:numId w:val="4"/>
      </w:numPr>
      <w:spacing w:after="120" w:line="216" w:lineRule="auto"/>
    </w:pPr>
    <w:rPr>
      <w:rFonts w:ascii="Arial" w:hAnsi="Arial"/>
      <w:spacing w:val="-6"/>
      <w:sz w:val="16"/>
      <w:szCs w:val="20"/>
    </w:rPr>
  </w:style>
  <w:style w:type="paragraph" w:styleId="NoSpacing">
    <w:name w:val="No Spacing"/>
    <w:uiPriority w:val="1"/>
    <w:qFormat/>
    <w:rsid w:val="002448E0"/>
    <w:pPr>
      <w:spacing w:after="0" w:line="240" w:lineRule="auto"/>
    </w:pPr>
    <w:rPr>
      <w:sz w:val="24"/>
      <w:szCs w:val="24"/>
    </w:rPr>
  </w:style>
  <w:style w:type="table" w:styleId="TableGrid">
    <w:name w:val="Table Grid"/>
    <w:basedOn w:val="TableNormal"/>
    <w:uiPriority w:val="39"/>
    <w:rsid w:val="006F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751B-78E6-084A-A356-F528293E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21</cp:revision>
  <cp:lastPrinted>2022-01-19T15:32:00Z</cp:lastPrinted>
  <dcterms:created xsi:type="dcterms:W3CDTF">2022-11-02T14:05:00Z</dcterms:created>
  <dcterms:modified xsi:type="dcterms:W3CDTF">2023-03-02T09:44:00Z</dcterms:modified>
</cp:coreProperties>
</file>