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464C" w14:textId="77777777" w:rsidR="00E827D8" w:rsidRDefault="00E827D8" w:rsidP="00E77881">
      <w:pPr>
        <w:spacing w:after="60" w:line="240" w:lineRule="auto"/>
        <w:ind w:left="284" w:hanging="284"/>
        <w:rPr>
          <w:rFonts w:asciiTheme="minorHAnsi" w:hAnsiTheme="minorHAnsi" w:cstheme="minorHAnsi"/>
        </w:rPr>
      </w:pPr>
      <w:r w:rsidRPr="00E87CC5">
        <w:rPr>
          <w:rFonts w:asciiTheme="minorHAnsi" w:hAnsiTheme="minorHAnsi" w:cstheme="minorHAnsi"/>
        </w:rPr>
        <w:t>Food safety and nutrition procedures</w:t>
      </w:r>
    </w:p>
    <w:p w14:paraId="76BCE580" w14:textId="77777777" w:rsidR="00E77881" w:rsidRPr="00E87CC5" w:rsidRDefault="00E77881" w:rsidP="00E77881">
      <w:pPr>
        <w:spacing w:after="0" w:line="240" w:lineRule="auto"/>
        <w:ind w:left="284" w:hanging="284"/>
        <w:rPr>
          <w:rFonts w:asciiTheme="minorHAnsi" w:hAnsiTheme="minorHAnsi" w:cstheme="minorHAnsi"/>
        </w:rPr>
      </w:pPr>
    </w:p>
    <w:p w14:paraId="34B25A6C" w14:textId="2FBBDC40" w:rsidR="00E827D8" w:rsidRPr="00E87CC5" w:rsidRDefault="00E827D8" w:rsidP="00E77881">
      <w:pPr>
        <w:tabs>
          <w:tab w:val="left" w:pos="709"/>
        </w:tabs>
        <w:spacing w:after="60" w:line="240" w:lineRule="auto"/>
        <w:ind w:left="284" w:hanging="284"/>
        <w:rPr>
          <w:rFonts w:asciiTheme="minorHAnsi" w:hAnsiTheme="minorHAnsi" w:cstheme="minorHAnsi"/>
          <w:b/>
          <w:bCs/>
        </w:rPr>
      </w:pPr>
      <w:r w:rsidRPr="00E87CC5">
        <w:rPr>
          <w:rFonts w:asciiTheme="minorHAnsi" w:hAnsiTheme="minorHAnsi" w:cstheme="minorHAnsi"/>
          <w:b/>
          <w:bCs/>
        </w:rPr>
        <w:t>03.2</w:t>
      </w:r>
      <w:r w:rsidRPr="00E87CC5">
        <w:rPr>
          <w:rFonts w:asciiTheme="minorHAnsi" w:hAnsiTheme="minorHAnsi" w:cstheme="minorHAnsi"/>
          <w:b/>
        </w:rPr>
        <w:tab/>
      </w:r>
      <w:r w:rsidRPr="00E87CC5">
        <w:rPr>
          <w:rFonts w:asciiTheme="minorHAnsi" w:hAnsiTheme="minorHAnsi" w:cstheme="minorHAnsi"/>
          <w:b/>
          <w:bCs/>
        </w:rPr>
        <w:t>Food for play and cooking activities</w:t>
      </w:r>
    </w:p>
    <w:p w14:paraId="0E2E2C65" w14:textId="77777777" w:rsidR="00E827D8" w:rsidRPr="00E87CC5" w:rsidRDefault="00E827D8" w:rsidP="00113EF3">
      <w:pPr>
        <w:spacing w:after="60" w:line="240" w:lineRule="auto"/>
        <w:rPr>
          <w:rFonts w:asciiTheme="minorHAnsi" w:hAnsiTheme="minorHAnsi" w:cstheme="minorHAnsi"/>
          <w:iCs/>
        </w:rPr>
      </w:pPr>
      <w:r w:rsidRPr="00E87CC5">
        <w:rPr>
          <w:rFonts w:asciiTheme="minorHAnsi" w:hAnsiTheme="minorHAnsi" w:cstheme="minorHAnsi"/>
          <w:iCs/>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w:t>
      </w:r>
    </w:p>
    <w:p w14:paraId="1C69E62D"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Food for play may include dough, corn flour, pasta, rice, food colourings/flavourings.</w:t>
      </w:r>
    </w:p>
    <w:p w14:paraId="25B00AC4"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Jelly (including jelly cubes) is not used for play.</w:t>
      </w:r>
    </w:p>
    <w:p w14:paraId="6D99C071"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Food for play is risk assessed against the 14 allergens referred and is included in the written risk assessment undertaken for children with specific allergies.</w:t>
      </w:r>
    </w:p>
    <w:p w14:paraId="3E789494"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Staff are constantly alert to the potential hazards of food play, in particular choking hazards and signs of previously undetected allergies.</w:t>
      </w:r>
    </w:p>
    <w:p w14:paraId="32E8D067"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 xml:space="preserve">Pulses are not recommended as they can be poisonous when raw or may choke. </w:t>
      </w:r>
    </w:p>
    <w:p w14:paraId="288FC2B5"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The use of raw vegetables for printing is discouraged.</w:t>
      </w:r>
    </w:p>
    <w:p w14:paraId="2E2D5194"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Dried food that is used for play should be kept away from food used for cooking.</w:t>
      </w:r>
    </w:p>
    <w:p w14:paraId="1B9F5A9B"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Foods that are cooked and used for play, such as dough, have a limited shelf life.</w:t>
      </w:r>
    </w:p>
    <w:p w14:paraId="4B63BCDB"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Cornflour is always mixed with water before given for play.</w:t>
      </w:r>
    </w:p>
    <w:p w14:paraId="4C510183"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 xml:space="preserve">Cornflower and cooked pasta are discarded after an activity; high risk of bacteria forming. </w:t>
      </w:r>
    </w:p>
    <w:p w14:paraId="5AB3E444" w14:textId="77777777" w:rsidR="00E827D8" w:rsidRPr="00E87CC5" w:rsidRDefault="00E827D8" w:rsidP="00E77881">
      <w:pPr>
        <w:numPr>
          <w:ilvl w:val="0"/>
          <w:numId w:val="34"/>
        </w:numPr>
        <w:spacing w:after="60" w:line="240" w:lineRule="auto"/>
        <w:ind w:left="284" w:hanging="284"/>
        <w:rPr>
          <w:rFonts w:asciiTheme="minorHAnsi" w:hAnsiTheme="minorHAnsi" w:cstheme="minorHAnsi"/>
        </w:rPr>
      </w:pPr>
      <w:r w:rsidRPr="00E87CC5">
        <w:rPr>
          <w:rFonts w:asciiTheme="minorHAnsi" w:hAnsiTheme="minorHAnsi" w:cstheme="minorHAnsi"/>
        </w:rPr>
        <w:t>Utensils used for play food are washed thoroughly after use.</w:t>
      </w:r>
    </w:p>
    <w:p w14:paraId="18EDD0CD" w14:textId="77777777" w:rsidR="00E827D8" w:rsidRPr="00E87CC5" w:rsidRDefault="00E827D8" w:rsidP="00E77881">
      <w:pPr>
        <w:spacing w:after="0" w:line="240" w:lineRule="auto"/>
        <w:ind w:left="284" w:hanging="284"/>
        <w:rPr>
          <w:rFonts w:asciiTheme="minorHAnsi" w:hAnsiTheme="minorHAnsi" w:cstheme="minorHAnsi"/>
          <w:b/>
          <w:bCs/>
        </w:rPr>
      </w:pPr>
    </w:p>
    <w:p w14:paraId="4248F133" w14:textId="74090410" w:rsidR="00E827D8" w:rsidRPr="00E87CC5" w:rsidRDefault="00E827D8" w:rsidP="00E77881">
      <w:pPr>
        <w:spacing w:after="60" w:line="240" w:lineRule="auto"/>
        <w:ind w:left="284" w:hanging="284"/>
        <w:rPr>
          <w:rFonts w:asciiTheme="minorHAnsi" w:hAnsiTheme="minorHAnsi" w:cstheme="minorHAnsi"/>
          <w:b/>
          <w:bCs/>
        </w:rPr>
      </w:pPr>
      <w:r w:rsidRPr="00E87CC5">
        <w:rPr>
          <w:rFonts w:asciiTheme="minorHAnsi" w:hAnsiTheme="minorHAnsi" w:cstheme="minorHAnsi"/>
          <w:b/>
          <w:bCs/>
        </w:rPr>
        <w:t>Children’s cooking activities</w:t>
      </w:r>
    </w:p>
    <w:p w14:paraId="035A0BF8" w14:textId="77777777"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Before undertaking any cooking activity with children, members of staff should check for allergies and intolerances by checking children’s records.</w:t>
      </w:r>
    </w:p>
    <w:p w14:paraId="3089E5C9" w14:textId="77777777"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 xml:space="preserve">Children are taught basic hygiene skills such as the need to wash hands thoroughly before handling food, and again after going to the toilet, blowing their </w:t>
      </w:r>
      <w:proofErr w:type="gramStart"/>
      <w:r w:rsidRPr="00E87CC5">
        <w:rPr>
          <w:rFonts w:asciiTheme="minorHAnsi" w:hAnsiTheme="minorHAnsi" w:cstheme="minorHAnsi"/>
        </w:rPr>
        <w:t>nose</w:t>
      </w:r>
      <w:proofErr w:type="gramEnd"/>
      <w:r w:rsidRPr="00E87CC5">
        <w:rPr>
          <w:rFonts w:asciiTheme="minorHAnsi" w:hAnsiTheme="minorHAnsi" w:cstheme="minorHAnsi"/>
        </w:rPr>
        <w:t xml:space="preserve"> or coughing.</w:t>
      </w:r>
    </w:p>
    <w:p w14:paraId="35412ECE" w14:textId="77777777"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The area to be used for cooking is cleaned; a plastic tablecloth is advised.</w:t>
      </w:r>
    </w:p>
    <w:p w14:paraId="20AD660F" w14:textId="77777777"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Children should wear aprons that are used just for cooking.</w:t>
      </w:r>
    </w:p>
    <w:p w14:paraId="37312365" w14:textId="77777777"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 xml:space="preserve">Utensils provided are for children to use </w:t>
      </w:r>
      <w:r w:rsidRPr="00E87CC5">
        <w:rPr>
          <w:rFonts w:asciiTheme="minorHAnsi" w:hAnsiTheme="minorHAnsi" w:cstheme="minorHAnsi"/>
          <w:bCs/>
        </w:rPr>
        <w:t>only</w:t>
      </w:r>
      <w:r w:rsidRPr="00E87CC5">
        <w:rPr>
          <w:rFonts w:asciiTheme="minorHAnsi" w:hAnsiTheme="minorHAnsi" w:cstheme="minorHAnsi"/>
        </w:rPr>
        <w:t xml:space="preserve"> when cooking, including chopping/rolling boards, bowls, wooden spoons, jugs, and are stored in the kitchen.</w:t>
      </w:r>
    </w:p>
    <w:p w14:paraId="73279A47" w14:textId="77777777"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Members of staff encourage children to handle food in a hygienic manner.</w:t>
      </w:r>
    </w:p>
    <w:p w14:paraId="515685A9" w14:textId="753E1889"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Food ready for cooking or cooling is not left uncovered.</w:t>
      </w:r>
    </w:p>
    <w:p w14:paraId="7F528593" w14:textId="77777777" w:rsidR="00E827D8" w:rsidRPr="00E87CC5"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Cooked food to go home is put in a paper food bag and refrigerated until home time.</w:t>
      </w:r>
    </w:p>
    <w:p w14:paraId="1E7AF9FE" w14:textId="722B7E2A" w:rsidR="006458DB" w:rsidRPr="005E46A9" w:rsidRDefault="00E827D8" w:rsidP="00E77881">
      <w:pPr>
        <w:numPr>
          <w:ilvl w:val="0"/>
          <w:numId w:val="33"/>
        </w:numPr>
        <w:spacing w:after="60" w:line="240" w:lineRule="auto"/>
        <w:ind w:left="284" w:hanging="284"/>
        <w:rPr>
          <w:rFonts w:asciiTheme="minorHAnsi" w:hAnsiTheme="minorHAnsi" w:cstheme="minorHAnsi"/>
        </w:rPr>
      </w:pPr>
      <w:r w:rsidRPr="00E87CC5">
        <w:rPr>
          <w:rFonts w:asciiTheme="minorHAnsi" w:hAnsiTheme="minorHAnsi" w:cstheme="minorHAnsi"/>
        </w:rPr>
        <w:t>Food play activities are suspended during outbreaks of illness.</w:t>
      </w:r>
    </w:p>
    <w:p w14:paraId="49146ADA" w14:textId="0993F8E3" w:rsidR="00631E7F" w:rsidRPr="00E87CC5" w:rsidRDefault="005E46A9" w:rsidP="00146228">
      <w:pPr>
        <w:ind w:left="284" w:hanging="284"/>
        <w:rPr>
          <w:rFonts w:asciiTheme="minorHAnsi" w:hAnsiTheme="minorHAnsi" w:cstheme="minorHAnsi"/>
        </w:rPr>
      </w:pPr>
      <w:r w:rsidRPr="00E87CC5">
        <w:rPr>
          <w:rFonts w:asciiTheme="minorHAnsi" w:hAnsiTheme="minorHAnsi" w:cstheme="minorHAnsi"/>
          <w:noProof/>
        </w:rPr>
        <w:drawing>
          <wp:anchor distT="0" distB="0" distL="114300" distR="114300" simplePos="0" relativeHeight="251658240" behindDoc="1" locked="0" layoutInCell="1" allowOverlap="1" wp14:anchorId="06D53851" wp14:editId="66C2BA52">
            <wp:simplePos x="0" y="0"/>
            <wp:positionH relativeFrom="column">
              <wp:posOffset>-10734</wp:posOffset>
            </wp:positionH>
            <wp:positionV relativeFrom="paragraph">
              <wp:posOffset>118110</wp:posOffset>
            </wp:positionV>
            <wp:extent cx="1231900" cy="378674"/>
            <wp:effectExtent l="0" t="0" r="6350" b="254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378674"/>
                    </a:xfrm>
                    <a:prstGeom prst="rect">
                      <a:avLst/>
                    </a:prstGeom>
                    <a:noFill/>
                  </pic:spPr>
                </pic:pic>
              </a:graphicData>
            </a:graphic>
            <wp14:sizeRelH relativeFrom="page">
              <wp14:pctWidth>0</wp14:pctWidth>
            </wp14:sizeRelH>
            <wp14:sizeRelV relativeFrom="page">
              <wp14:pctHeight>0</wp14:pctHeight>
            </wp14:sizeRelV>
          </wp:anchor>
        </w:drawing>
      </w:r>
    </w:p>
    <w:p w14:paraId="0BD82E45" w14:textId="181895E0" w:rsidR="005E46A9" w:rsidRDefault="005E46A9" w:rsidP="00E77881">
      <w:pPr>
        <w:tabs>
          <w:tab w:val="left" w:pos="2410"/>
          <w:tab w:val="left" w:pos="6521"/>
        </w:tabs>
        <w:spacing w:after="0" w:line="320" w:lineRule="atLeast"/>
        <w:ind w:left="284" w:hanging="284"/>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31E7F" w:rsidRPr="00E87CC5">
        <w:rPr>
          <w:rFonts w:asciiTheme="minorHAnsi" w:hAnsiTheme="minorHAnsi" w:cstheme="minorHAnsi"/>
        </w:rPr>
        <w:t>Rosalind Hambidge (Director)</w:t>
      </w:r>
      <w:r w:rsidR="00631E7F" w:rsidRPr="00E87CC5">
        <w:rPr>
          <w:rFonts w:asciiTheme="minorHAnsi" w:hAnsiTheme="minorHAnsi" w:cstheme="minorHAnsi"/>
        </w:rPr>
        <w:tab/>
        <w:t xml:space="preserve">Date: </w:t>
      </w:r>
      <w:r>
        <w:rPr>
          <w:rFonts w:asciiTheme="minorHAnsi" w:hAnsiTheme="minorHAnsi" w:cstheme="minorHAnsi"/>
        </w:rPr>
        <w:t xml:space="preserve">30/1/2023  </w:t>
      </w:r>
    </w:p>
    <w:p w14:paraId="653519BA" w14:textId="49CB39A3" w:rsidR="00631E7F" w:rsidRPr="00E87CC5" w:rsidRDefault="00E87CC5" w:rsidP="00E77881">
      <w:pPr>
        <w:tabs>
          <w:tab w:val="left" w:pos="2410"/>
          <w:tab w:val="left" w:pos="6521"/>
        </w:tabs>
        <w:spacing w:after="0" w:line="320" w:lineRule="atLeast"/>
        <w:ind w:left="284" w:hanging="284"/>
        <w:rPr>
          <w:rFonts w:asciiTheme="minorHAnsi" w:hAnsiTheme="minorHAnsi" w:cstheme="minorHAnsi"/>
        </w:rPr>
      </w:pPr>
      <w:r w:rsidRPr="00E87CC5">
        <w:rPr>
          <w:rFonts w:asciiTheme="minorHAnsi" w:hAnsiTheme="minorHAnsi" w:cstheme="minorHAnsi"/>
        </w:rPr>
        <w:t>Signed on behalf of Little Oak Pre-school (Witney) Ltd</w:t>
      </w:r>
      <w:r w:rsidR="00D802F3">
        <w:rPr>
          <w:rFonts w:asciiTheme="minorHAnsi" w:hAnsiTheme="minorHAnsi" w:cstheme="minorHAnsi"/>
        </w:rPr>
        <w:t xml:space="preserve"> </w:t>
      </w:r>
      <w:r w:rsidR="00D802F3">
        <w:rPr>
          <w:rFonts w:asciiTheme="minorHAnsi" w:hAnsiTheme="minorHAnsi" w:cstheme="minorHAnsi"/>
        </w:rPr>
        <w:tab/>
      </w:r>
      <w:r w:rsidR="00631E7F" w:rsidRPr="00E87CC5">
        <w:rPr>
          <w:rFonts w:asciiTheme="minorHAnsi" w:hAnsiTheme="minorHAnsi" w:cstheme="minorHAnsi"/>
        </w:rPr>
        <w:t xml:space="preserve">Policy review due: </w:t>
      </w:r>
      <w:r w:rsidR="00E77881">
        <w:rPr>
          <w:rFonts w:asciiTheme="minorHAnsi" w:hAnsiTheme="minorHAnsi" w:cstheme="minorHAnsi"/>
        </w:rPr>
        <w:t>September 2023</w:t>
      </w:r>
    </w:p>
    <w:sectPr w:rsidR="00631E7F" w:rsidRPr="00E87CC5"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867E" w14:textId="77777777" w:rsidR="003100B2" w:rsidRDefault="003100B2" w:rsidP="00AB39FC">
      <w:pPr>
        <w:spacing w:after="0" w:line="240" w:lineRule="auto"/>
      </w:pPr>
      <w:r>
        <w:separator/>
      </w:r>
    </w:p>
  </w:endnote>
  <w:endnote w:type="continuationSeparator" w:id="0">
    <w:p w14:paraId="0F49110F" w14:textId="77777777" w:rsidR="003100B2" w:rsidRDefault="003100B2"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10E478E5" w14:textId="77777777" w:rsidR="00E767F9" w:rsidRDefault="0016311F" w:rsidP="00E767F9">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0E13866C" w:rsidR="0016311F" w:rsidRPr="006458DB" w:rsidRDefault="00E767F9" w:rsidP="00E767F9">
        <w:pPr>
          <w:spacing w:after="0" w:line="240" w:lineRule="auto"/>
          <w:rPr>
            <w:rFonts w:cs="Calibri"/>
            <w:sz w:val="16"/>
            <w:szCs w:val="16"/>
          </w:rPr>
        </w:pPr>
        <w:r w:rsidRPr="00E87CC5">
          <w:rPr>
            <w:rFonts w:asciiTheme="minorHAnsi" w:hAnsiTheme="minorHAnsi" w:cstheme="minorHAnsi"/>
            <w:b/>
            <w:bCs/>
            <w:sz w:val="16"/>
            <w:szCs w:val="16"/>
          </w:rPr>
          <w:t>03.2</w:t>
        </w:r>
        <w:r>
          <w:rPr>
            <w:rFonts w:asciiTheme="minorHAnsi" w:hAnsiTheme="minorHAnsi" w:cstheme="minorHAnsi"/>
            <w:b/>
            <w:sz w:val="16"/>
            <w:szCs w:val="16"/>
          </w:rPr>
          <w:t xml:space="preserve"> </w:t>
        </w:r>
        <w:r w:rsidRPr="00E87CC5">
          <w:rPr>
            <w:rFonts w:asciiTheme="minorHAnsi" w:hAnsiTheme="minorHAnsi" w:cstheme="minorHAnsi"/>
            <w:b/>
            <w:bCs/>
            <w:sz w:val="16"/>
            <w:szCs w:val="16"/>
          </w:rPr>
          <w:t>Food for play and cooking activities</w:t>
        </w:r>
        <w:r w:rsidR="0016311F" w:rsidRPr="006635DC">
          <w:rPr>
            <w:noProof/>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535F" w14:textId="6587863E" w:rsidR="00E87CC5" w:rsidRPr="006458DB" w:rsidRDefault="00E87CC5" w:rsidP="00E87CC5">
    <w:pPr>
      <w:tabs>
        <w:tab w:val="center" w:pos="4513"/>
        <w:tab w:val="right" w:pos="9026"/>
      </w:tabs>
      <w:spacing w:after="0" w:line="240" w:lineRule="auto"/>
      <w:jc w:val="both"/>
      <w:rPr>
        <w:rFonts w:cs="Calibri"/>
        <w:sz w:val="16"/>
        <w:szCs w:val="16"/>
      </w:rPr>
    </w:pPr>
    <w:r w:rsidRPr="00E87CC5">
      <w:rPr>
        <w:rFonts w:asciiTheme="minorHAnsi" w:hAnsiTheme="minorHAnsi" w:cstheme="minorHAnsi"/>
        <w:b/>
        <w:bCs/>
        <w:sz w:val="16"/>
        <w:szCs w:val="16"/>
      </w:rPr>
      <w:t>03.2</w:t>
    </w:r>
    <w:r>
      <w:rPr>
        <w:rFonts w:asciiTheme="minorHAnsi" w:hAnsiTheme="minorHAnsi" w:cstheme="minorHAnsi"/>
        <w:b/>
        <w:sz w:val="16"/>
        <w:szCs w:val="16"/>
      </w:rPr>
      <w:t xml:space="preserve"> </w:t>
    </w:r>
    <w:r w:rsidRPr="00E87CC5">
      <w:rPr>
        <w:rFonts w:asciiTheme="minorHAnsi" w:hAnsiTheme="minorHAnsi" w:cstheme="minorHAnsi"/>
        <w:b/>
        <w:bCs/>
        <w:sz w:val="16"/>
        <w:szCs w:val="16"/>
      </w:rPr>
      <w:t>Food for play and cooking activities</w:t>
    </w:r>
    <w:r>
      <w:rPr>
        <w:rFonts w:asciiTheme="minorHAnsi" w:hAnsiTheme="minorHAnsi" w:cstheme="minorHAnsi"/>
        <w:b/>
        <w:bCs/>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146228">
      <w:rPr>
        <w:rFonts w:cs="Calibri"/>
        <w:noProof/>
        <w:sz w:val="16"/>
        <w:szCs w:val="16"/>
      </w:rPr>
      <w:t>30/01/2023 11:58</w:t>
    </w:r>
    <w:r>
      <w:rPr>
        <w:rFonts w:cs="Calibri"/>
        <w:sz w:val="16"/>
        <w:szCs w:val="16"/>
      </w:rPr>
      <w:fldChar w:fldCharType="end"/>
    </w:r>
  </w:p>
  <w:p w14:paraId="2F9BEB9F" w14:textId="01AADDF0" w:rsidR="00797AEC" w:rsidRPr="0015064D" w:rsidRDefault="006458DB" w:rsidP="006458DB">
    <w:pPr>
      <w:pStyle w:val="Footer"/>
      <w:jc w:val="center"/>
      <w:rPr>
        <w:rFonts w:asciiTheme="minorHAnsi" w:hAnsiTheme="minorHAnsi" w:cstheme="minorHAnsi"/>
        <w:sz w:val="16"/>
        <w:szCs w:val="16"/>
      </w:rPr>
    </w:pPr>
    <w:r>
      <w:rPr>
        <w:rFonts w:asciiTheme="minorHAnsi" w:hAnsiTheme="minorHAnsi" w:cstheme="minorHAnsi"/>
        <w:sz w:val="16"/>
        <w:szCs w:val="16"/>
      </w:rPr>
      <w:t>D</w:t>
    </w:r>
    <w:r w:rsidR="00797AEC" w:rsidRPr="0015064D">
      <w:rPr>
        <w:rFonts w:asciiTheme="minorHAnsi" w:hAnsiTheme="minorHAnsi" w:cstheme="minorHAnsi"/>
        <w:sz w:val="16"/>
        <w:szCs w:val="16"/>
      </w:rPr>
      <w:t>irectors: Chris Putt ∙ Sue Potter ∙ Rosalind Hambidge</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3016B6BC"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w:t>
    </w:r>
    <w:r w:rsidR="004129B2">
      <w:rPr>
        <w:rFonts w:asciiTheme="minorHAnsi" w:hAnsiTheme="minorHAnsi" w:cstheme="minorHAnsi"/>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C110" w14:textId="77777777" w:rsidR="003100B2" w:rsidRDefault="003100B2" w:rsidP="00AB39FC">
      <w:pPr>
        <w:spacing w:after="0" w:line="240" w:lineRule="auto"/>
      </w:pPr>
      <w:r>
        <w:separator/>
      </w:r>
    </w:p>
  </w:footnote>
  <w:footnote w:type="continuationSeparator" w:id="0">
    <w:p w14:paraId="48A0FEFE" w14:textId="77777777" w:rsidR="003100B2" w:rsidRDefault="003100B2"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3E429F9D" w:rsidR="00AB39FC" w:rsidRDefault="00E77881" w:rsidP="00E77881">
    <w:pPr>
      <w:tabs>
        <w:tab w:val="left" w:pos="10772"/>
      </w:tabs>
      <w:spacing w:after="0" w:line="240" w:lineRule="auto"/>
      <w:jc w:val="center"/>
    </w:pPr>
    <w:r>
      <w:rPr>
        <w:noProof/>
      </w:rPr>
      <w:drawing>
        <wp:inline distT="0" distB="0" distL="0" distR="0" wp14:anchorId="1CF230FD" wp14:editId="2265F226">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00C29"/>
    <w:multiLevelType w:val="hybridMultilevel"/>
    <w:tmpl w:val="6404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6B9163D"/>
    <w:multiLevelType w:val="hybridMultilevel"/>
    <w:tmpl w:val="B54A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C2740"/>
    <w:multiLevelType w:val="hybridMultilevel"/>
    <w:tmpl w:val="93188DFA"/>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716BC8"/>
    <w:multiLevelType w:val="hybridMultilevel"/>
    <w:tmpl w:val="1506DCB0"/>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11518">
    <w:abstractNumId w:val="17"/>
  </w:num>
  <w:num w:numId="2" w16cid:durableId="1566918840">
    <w:abstractNumId w:val="20"/>
  </w:num>
  <w:num w:numId="3" w16cid:durableId="249199744">
    <w:abstractNumId w:val="15"/>
  </w:num>
  <w:num w:numId="4" w16cid:durableId="331949997">
    <w:abstractNumId w:val="33"/>
  </w:num>
  <w:num w:numId="5" w16cid:durableId="59913355">
    <w:abstractNumId w:val="13"/>
  </w:num>
  <w:num w:numId="6" w16cid:durableId="1067191421">
    <w:abstractNumId w:val="25"/>
  </w:num>
  <w:num w:numId="7" w16cid:durableId="1084490665">
    <w:abstractNumId w:val="6"/>
  </w:num>
  <w:num w:numId="8" w16cid:durableId="978222319">
    <w:abstractNumId w:val="1"/>
  </w:num>
  <w:num w:numId="9" w16cid:durableId="1282036537">
    <w:abstractNumId w:val="9"/>
  </w:num>
  <w:num w:numId="10" w16cid:durableId="29036516">
    <w:abstractNumId w:val="8"/>
  </w:num>
  <w:num w:numId="11" w16cid:durableId="408844376">
    <w:abstractNumId w:val="5"/>
  </w:num>
  <w:num w:numId="12" w16cid:durableId="743377950">
    <w:abstractNumId w:val="7"/>
  </w:num>
  <w:num w:numId="13" w16cid:durableId="156269376">
    <w:abstractNumId w:val="3"/>
  </w:num>
  <w:num w:numId="14" w16cid:durableId="297147773">
    <w:abstractNumId w:val="4"/>
  </w:num>
  <w:num w:numId="15" w16cid:durableId="192616354">
    <w:abstractNumId w:val="12"/>
  </w:num>
  <w:num w:numId="16" w16cid:durableId="268318900">
    <w:abstractNumId w:val="32"/>
  </w:num>
  <w:num w:numId="17" w16cid:durableId="1350910627">
    <w:abstractNumId w:val="19"/>
  </w:num>
  <w:num w:numId="18" w16cid:durableId="793447800">
    <w:abstractNumId w:val="31"/>
  </w:num>
  <w:num w:numId="19" w16cid:durableId="570771972">
    <w:abstractNumId w:val="16"/>
  </w:num>
  <w:num w:numId="20" w16cid:durableId="1865366002">
    <w:abstractNumId w:val="18"/>
  </w:num>
  <w:num w:numId="21" w16cid:durableId="1895773294">
    <w:abstractNumId w:val="10"/>
  </w:num>
  <w:num w:numId="22" w16cid:durableId="1564676502">
    <w:abstractNumId w:val="22"/>
  </w:num>
  <w:num w:numId="23" w16cid:durableId="914513822">
    <w:abstractNumId w:val="0"/>
  </w:num>
  <w:num w:numId="24" w16cid:durableId="1495143061">
    <w:abstractNumId w:val="2"/>
  </w:num>
  <w:num w:numId="25" w16cid:durableId="877863454">
    <w:abstractNumId w:val="26"/>
  </w:num>
  <w:num w:numId="26" w16cid:durableId="314260514">
    <w:abstractNumId w:val="24"/>
  </w:num>
  <w:num w:numId="27" w16cid:durableId="1827555006">
    <w:abstractNumId w:val="21"/>
  </w:num>
  <w:num w:numId="28" w16cid:durableId="581647669">
    <w:abstractNumId w:val="11"/>
  </w:num>
  <w:num w:numId="29" w16cid:durableId="2012487485">
    <w:abstractNumId w:val="27"/>
  </w:num>
  <w:num w:numId="30" w16cid:durableId="1906914137">
    <w:abstractNumId w:val="14"/>
  </w:num>
  <w:num w:numId="31" w16cid:durableId="1401246775">
    <w:abstractNumId w:val="28"/>
  </w:num>
  <w:num w:numId="32" w16cid:durableId="1907765319">
    <w:abstractNumId w:val="23"/>
  </w:num>
  <w:num w:numId="33" w16cid:durableId="178087153">
    <w:abstractNumId w:val="29"/>
  </w:num>
  <w:num w:numId="34" w16cid:durableId="651104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B21B1"/>
    <w:rsid w:val="00113EF3"/>
    <w:rsid w:val="00146228"/>
    <w:rsid w:val="0016311F"/>
    <w:rsid w:val="00175769"/>
    <w:rsid w:val="0017778F"/>
    <w:rsid w:val="001E2D0C"/>
    <w:rsid w:val="00254336"/>
    <w:rsid w:val="002A4979"/>
    <w:rsid w:val="002A64F2"/>
    <w:rsid w:val="002D1163"/>
    <w:rsid w:val="00302D9F"/>
    <w:rsid w:val="003100B2"/>
    <w:rsid w:val="0031753D"/>
    <w:rsid w:val="00333DFA"/>
    <w:rsid w:val="00334455"/>
    <w:rsid w:val="00340A07"/>
    <w:rsid w:val="003B31D5"/>
    <w:rsid w:val="003B5CA3"/>
    <w:rsid w:val="003C63A6"/>
    <w:rsid w:val="003D654C"/>
    <w:rsid w:val="00411021"/>
    <w:rsid w:val="004129B2"/>
    <w:rsid w:val="004420C5"/>
    <w:rsid w:val="00446A6C"/>
    <w:rsid w:val="00463A14"/>
    <w:rsid w:val="00483BC3"/>
    <w:rsid w:val="005079FB"/>
    <w:rsid w:val="00512914"/>
    <w:rsid w:val="00514B16"/>
    <w:rsid w:val="00517068"/>
    <w:rsid w:val="00557151"/>
    <w:rsid w:val="00587AF8"/>
    <w:rsid w:val="005972CD"/>
    <w:rsid w:val="005C01BC"/>
    <w:rsid w:val="005C10D7"/>
    <w:rsid w:val="005D7283"/>
    <w:rsid w:val="005E46A9"/>
    <w:rsid w:val="00631E7F"/>
    <w:rsid w:val="006458DB"/>
    <w:rsid w:val="006635DC"/>
    <w:rsid w:val="00674CC3"/>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E4912"/>
    <w:rsid w:val="00A03732"/>
    <w:rsid w:val="00A240CB"/>
    <w:rsid w:val="00A429FF"/>
    <w:rsid w:val="00A43216"/>
    <w:rsid w:val="00A57365"/>
    <w:rsid w:val="00A80ECF"/>
    <w:rsid w:val="00A93D75"/>
    <w:rsid w:val="00AA69F2"/>
    <w:rsid w:val="00AB2B94"/>
    <w:rsid w:val="00AB39FC"/>
    <w:rsid w:val="00B22799"/>
    <w:rsid w:val="00B62124"/>
    <w:rsid w:val="00B67AFC"/>
    <w:rsid w:val="00B73459"/>
    <w:rsid w:val="00B923C3"/>
    <w:rsid w:val="00BB0106"/>
    <w:rsid w:val="00C21D03"/>
    <w:rsid w:val="00C43CDC"/>
    <w:rsid w:val="00C72CF8"/>
    <w:rsid w:val="00C85417"/>
    <w:rsid w:val="00CE1FBD"/>
    <w:rsid w:val="00D2459B"/>
    <w:rsid w:val="00D457E5"/>
    <w:rsid w:val="00D530EB"/>
    <w:rsid w:val="00D5454B"/>
    <w:rsid w:val="00D6123C"/>
    <w:rsid w:val="00D67C5D"/>
    <w:rsid w:val="00D802F3"/>
    <w:rsid w:val="00D976D7"/>
    <w:rsid w:val="00DD014F"/>
    <w:rsid w:val="00E54749"/>
    <w:rsid w:val="00E767F9"/>
    <w:rsid w:val="00E77881"/>
    <w:rsid w:val="00E827D8"/>
    <w:rsid w:val="00E87CC5"/>
    <w:rsid w:val="00E92485"/>
    <w:rsid w:val="00E948C6"/>
    <w:rsid w:val="00EE104C"/>
    <w:rsid w:val="00EF2B62"/>
    <w:rsid w:val="00F07ED6"/>
    <w:rsid w:val="00F3355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CB1F-24F6-4349-9F43-9E5A4A1A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11</cp:revision>
  <cp:lastPrinted>2022-11-25T11:22:00Z</cp:lastPrinted>
  <dcterms:created xsi:type="dcterms:W3CDTF">2022-11-25T11:22:00Z</dcterms:created>
  <dcterms:modified xsi:type="dcterms:W3CDTF">2023-01-30T12:05:00Z</dcterms:modified>
</cp:coreProperties>
</file>