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F557" w14:textId="387AD38B" w:rsidR="003E0A7F" w:rsidRPr="00FA1AC5" w:rsidRDefault="003E0A7F" w:rsidP="00FA1AC5">
      <w:pPr>
        <w:spacing w:after="120" w:line="240" w:lineRule="auto"/>
        <w:rPr>
          <w:b/>
          <w:bCs/>
          <w:color w:val="FFFFFF" w:themeColor="background1"/>
          <w:highlight w:val="blue"/>
        </w:rPr>
      </w:pPr>
      <w:r w:rsidRPr="00FA1AC5">
        <w:rPr>
          <w:b/>
          <w:bCs/>
        </w:rPr>
        <w:t>Dummy Policy</w:t>
      </w:r>
    </w:p>
    <w:p w14:paraId="067C8951" w14:textId="65AB5167" w:rsidR="003E0A7F" w:rsidRPr="00BB52A0" w:rsidRDefault="003E0A7F" w:rsidP="00FA1AC5">
      <w:pPr>
        <w:spacing w:after="0" w:line="240" w:lineRule="auto"/>
      </w:pPr>
      <w:r w:rsidRPr="00BB52A0">
        <w:t>‘</w:t>
      </w:r>
      <w:r w:rsidR="00FA1AC5">
        <w:t>Little Oak Pre-school</w:t>
      </w:r>
      <w:r w:rsidRPr="00BB52A0">
        <w:t xml:space="preserve"> </w:t>
      </w:r>
      <w:r w:rsidR="00FA1AC5">
        <w:t>will</w:t>
      </w:r>
      <w:r w:rsidRPr="00BB52A0">
        <w:t xml:space="preserve"> promote good health, including oral health, of children attending the setting.’</w:t>
      </w:r>
    </w:p>
    <w:p w14:paraId="0D8E92D9" w14:textId="77777777" w:rsidR="00570B6D" w:rsidRPr="00BB52A0" w:rsidRDefault="00570B6D" w:rsidP="00FA1AC5">
      <w:pPr>
        <w:spacing w:after="0" w:line="240" w:lineRule="auto"/>
      </w:pPr>
    </w:p>
    <w:p w14:paraId="72AC9468" w14:textId="77777777" w:rsidR="003E0A7F" w:rsidRPr="00BB52A0" w:rsidRDefault="003E0A7F" w:rsidP="00FA1AC5">
      <w:pPr>
        <w:spacing w:after="120" w:line="240" w:lineRule="auto"/>
      </w:pPr>
      <w:r w:rsidRPr="00BB52A0">
        <w:rPr>
          <w:b/>
          <w:bCs/>
        </w:rPr>
        <w:t>Purpose of the policy</w:t>
      </w:r>
    </w:p>
    <w:p w14:paraId="0F4C2355" w14:textId="1BA0486C" w:rsidR="003E0A7F" w:rsidRPr="00BB52A0" w:rsidRDefault="003E0A7F" w:rsidP="00FA1AC5">
      <w:pPr>
        <w:spacing w:after="0" w:line="240" w:lineRule="auto"/>
      </w:pPr>
      <w:r w:rsidRPr="00BB52A0">
        <w:t>The purpose of the policy is to ensure parents/carers are clear when and how dummies will be used at Little Oak Pre</w:t>
      </w:r>
      <w:r w:rsidR="005C47ED" w:rsidRPr="00BB52A0">
        <w:t>-</w:t>
      </w:r>
      <w:r w:rsidRPr="00BB52A0">
        <w:t xml:space="preserve">school.  Little Oak </w:t>
      </w:r>
      <w:r w:rsidR="005C47ED" w:rsidRPr="00BB52A0">
        <w:t>P</w:t>
      </w:r>
      <w:r w:rsidRPr="00BB52A0">
        <w:t>re</w:t>
      </w:r>
      <w:r w:rsidR="005C47ED" w:rsidRPr="00BB52A0">
        <w:t>-</w:t>
      </w:r>
      <w:r w:rsidRPr="00BB52A0">
        <w:t>school understands that some younger children settle with a dummy and it is our aim and ambition to try and refrain from using dummies as a comfort method unless necessary.  The policy also gives guidance on the impact using a dummy can have on a child’s development.</w:t>
      </w:r>
    </w:p>
    <w:p w14:paraId="6F071E7D" w14:textId="77777777" w:rsidR="00570B6D" w:rsidRPr="00BB52A0" w:rsidRDefault="00570B6D" w:rsidP="00FA1AC5">
      <w:pPr>
        <w:spacing w:after="0" w:line="240" w:lineRule="auto"/>
      </w:pPr>
    </w:p>
    <w:p w14:paraId="76F42A93" w14:textId="77777777" w:rsidR="003E0A7F" w:rsidRPr="00BB52A0" w:rsidRDefault="003E0A7F" w:rsidP="00FA1AC5">
      <w:pPr>
        <w:spacing w:after="120" w:line="240" w:lineRule="auto"/>
        <w:rPr>
          <w:b/>
          <w:bCs/>
        </w:rPr>
      </w:pPr>
      <w:r w:rsidRPr="00BB52A0">
        <w:rPr>
          <w:b/>
          <w:bCs/>
        </w:rPr>
        <w:t>We aim to:</w:t>
      </w:r>
    </w:p>
    <w:p w14:paraId="10123A2C" w14:textId="77777777" w:rsidR="003E0A7F" w:rsidRPr="00BB52A0" w:rsidRDefault="003E0A7F" w:rsidP="00FA1AC5">
      <w:pPr>
        <w:pStyle w:val="ListParagraph"/>
        <w:numPr>
          <w:ilvl w:val="0"/>
          <w:numId w:val="13"/>
        </w:numPr>
        <w:spacing w:after="120" w:line="240" w:lineRule="auto"/>
        <w:ind w:left="284" w:hanging="284"/>
        <w:contextualSpacing w:val="0"/>
        <w:rPr>
          <w:rFonts w:eastAsiaTheme="minorEastAsia"/>
        </w:rPr>
      </w:pPr>
      <w:r w:rsidRPr="00BB52A0">
        <w:t>Raise awareness for parents/carers about the positive and negative impact dummies can have on a child’s development.</w:t>
      </w:r>
    </w:p>
    <w:p w14:paraId="264E6BB3" w14:textId="6EC970F6" w:rsidR="003E0A7F" w:rsidRPr="00BB52A0" w:rsidRDefault="003E0A7F" w:rsidP="00FA1AC5">
      <w:pPr>
        <w:pStyle w:val="ListParagraph"/>
        <w:numPr>
          <w:ilvl w:val="0"/>
          <w:numId w:val="13"/>
        </w:numPr>
        <w:spacing w:after="0" w:line="240" w:lineRule="auto"/>
        <w:ind w:left="284" w:hanging="284"/>
        <w:contextualSpacing w:val="0"/>
      </w:pPr>
      <w:r w:rsidRPr="00BB52A0">
        <w:t>Help to support parent’s wishes on dummy use for children attending Little Oak Pre</w:t>
      </w:r>
      <w:r w:rsidR="005C47ED" w:rsidRPr="00BB52A0">
        <w:t>-</w:t>
      </w:r>
      <w:r w:rsidRPr="00BB52A0">
        <w:t>school.</w:t>
      </w:r>
    </w:p>
    <w:p w14:paraId="40FF85A1" w14:textId="77777777" w:rsidR="00570B6D" w:rsidRPr="00BB52A0" w:rsidRDefault="00570B6D" w:rsidP="00FA1AC5">
      <w:pPr>
        <w:spacing w:after="0" w:line="240" w:lineRule="auto"/>
      </w:pPr>
    </w:p>
    <w:p w14:paraId="298670F8" w14:textId="77777777" w:rsidR="003E0A7F" w:rsidRPr="00BB52A0" w:rsidRDefault="003E0A7F" w:rsidP="00FA1AC5">
      <w:pPr>
        <w:spacing w:after="120" w:line="240" w:lineRule="auto"/>
      </w:pPr>
      <w:r w:rsidRPr="00BB52A0">
        <w:rPr>
          <w:b/>
          <w:bCs/>
        </w:rPr>
        <w:t>Guidance</w:t>
      </w:r>
    </w:p>
    <w:p w14:paraId="519EC56E" w14:textId="5E772E1C" w:rsidR="003E0A7F" w:rsidRPr="00BB52A0" w:rsidRDefault="003E0A7F" w:rsidP="00FA1AC5">
      <w:pPr>
        <w:spacing w:after="0" w:line="240" w:lineRule="auto"/>
      </w:pPr>
      <w:r w:rsidRPr="00BB52A0">
        <w:t>Little Oak Pre</w:t>
      </w:r>
      <w:r w:rsidR="005C47ED" w:rsidRPr="00BB52A0">
        <w:t>-</w:t>
      </w:r>
      <w:r w:rsidRPr="00BB52A0">
        <w:t>school will work closely with parents/carers in their choices for their child and recognise that some young children may have a dummy at home.  We are mindful therefore, that some use of dummies needs to take place sensitively and appropriately to correctly meet the needs of the child and promote the benefits but at the same time be mindful and prevent problems which may arise from overuse.</w:t>
      </w:r>
    </w:p>
    <w:p w14:paraId="1D30DE90" w14:textId="77777777" w:rsidR="00570B6D" w:rsidRPr="00BB52A0" w:rsidRDefault="00570B6D" w:rsidP="00FA1AC5">
      <w:pPr>
        <w:spacing w:after="0" w:line="240" w:lineRule="auto"/>
        <w:rPr>
          <w:b/>
          <w:bCs/>
        </w:rPr>
      </w:pPr>
    </w:p>
    <w:p w14:paraId="5308EE24" w14:textId="77777777" w:rsidR="003E0A7F" w:rsidRPr="00BB52A0" w:rsidRDefault="003E0A7F" w:rsidP="00FA1AC5">
      <w:pPr>
        <w:spacing w:after="120" w:line="240" w:lineRule="auto"/>
      </w:pPr>
      <w:r w:rsidRPr="00BB52A0">
        <w:rPr>
          <w:b/>
          <w:bCs/>
        </w:rPr>
        <w:t>Further research suggests the negative impact of dummies includes:</w:t>
      </w:r>
    </w:p>
    <w:p w14:paraId="18A4CB79" w14:textId="77777777" w:rsidR="003E0A7F" w:rsidRPr="00BB52A0" w:rsidRDefault="003E0A7F" w:rsidP="00FA1AC5">
      <w:pPr>
        <w:pStyle w:val="ListParagraph"/>
        <w:numPr>
          <w:ilvl w:val="0"/>
          <w:numId w:val="14"/>
        </w:numPr>
        <w:spacing w:after="120" w:line="240" w:lineRule="auto"/>
        <w:ind w:left="284" w:hanging="284"/>
        <w:contextualSpacing w:val="0"/>
        <w:rPr>
          <w:rFonts w:eastAsiaTheme="minorEastAsia"/>
          <w:b/>
          <w:bCs/>
        </w:rPr>
      </w:pPr>
      <w:r w:rsidRPr="00BB52A0">
        <w:t>They can affect the positioning of the teeth causing the top and bottom teeth not to meet properly.</w:t>
      </w:r>
    </w:p>
    <w:p w14:paraId="051EA61F" w14:textId="01E16844" w:rsidR="003E0A7F" w:rsidRPr="00BB52A0" w:rsidRDefault="003E0A7F" w:rsidP="00FA1AC5">
      <w:pPr>
        <w:pStyle w:val="ListParagraph"/>
        <w:numPr>
          <w:ilvl w:val="0"/>
          <w:numId w:val="14"/>
        </w:numPr>
        <w:spacing w:after="120" w:line="240" w:lineRule="auto"/>
        <w:ind w:left="284" w:hanging="284"/>
        <w:contextualSpacing w:val="0"/>
        <w:rPr>
          <w:b/>
          <w:bCs/>
        </w:rPr>
      </w:pPr>
      <w:r w:rsidRPr="00BB52A0">
        <w:t>They can cause long term dribbling as the child breath</w:t>
      </w:r>
      <w:r w:rsidR="00945AB4" w:rsidRPr="00BB52A0">
        <w:t xml:space="preserve">es </w:t>
      </w:r>
      <w:r w:rsidRPr="00BB52A0">
        <w:t>through their mouth rather than their nose.</w:t>
      </w:r>
    </w:p>
    <w:p w14:paraId="03D7997B" w14:textId="77777777" w:rsidR="003E0A7F" w:rsidRPr="00BB52A0" w:rsidRDefault="003E0A7F" w:rsidP="00FA1AC5">
      <w:pPr>
        <w:pStyle w:val="ListParagraph"/>
        <w:numPr>
          <w:ilvl w:val="0"/>
          <w:numId w:val="14"/>
        </w:numPr>
        <w:spacing w:after="120" w:line="240" w:lineRule="auto"/>
        <w:ind w:left="284" w:hanging="284"/>
        <w:contextualSpacing w:val="0"/>
        <w:rPr>
          <w:b/>
          <w:bCs/>
        </w:rPr>
      </w:pPr>
      <w:r w:rsidRPr="00BB52A0">
        <w:t>They can prevent use of full range of tongue movements that are necessary for making all the speech sounds.</w:t>
      </w:r>
    </w:p>
    <w:p w14:paraId="0E92FD1A" w14:textId="3BBEA3D7" w:rsidR="003E0A7F" w:rsidRPr="00BB52A0" w:rsidRDefault="003E0A7F" w:rsidP="00FA1AC5">
      <w:pPr>
        <w:pStyle w:val="ListParagraph"/>
        <w:numPr>
          <w:ilvl w:val="0"/>
          <w:numId w:val="14"/>
        </w:numPr>
        <w:spacing w:after="0" w:line="240" w:lineRule="auto"/>
        <w:ind w:left="284" w:hanging="284"/>
        <w:contextualSpacing w:val="0"/>
        <w:rPr>
          <w:b/>
          <w:bCs/>
        </w:rPr>
      </w:pPr>
      <w:r w:rsidRPr="00BB52A0">
        <w:t xml:space="preserve">Overuse can delay talking as there are fewer opportunities for the child to babble and communicate. </w:t>
      </w:r>
    </w:p>
    <w:p w14:paraId="2E61B093" w14:textId="77777777" w:rsidR="00570B6D" w:rsidRPr="00BB52A0" w:rsidRDefault="00570B6D" w:rsidP="00FA1AC5">
      <w:pPr>
        <w:spacing w:after="0" w:line="240" w:lineRule="auto"/>
        <w:ind w:left="284" w:hanging="284"/>
        <w:contextualSpacing/>
        <w:rPr>
          <w:b/>
          <w:bCs/>
        </w:rPr>
      </w:pPr>
    </w:p>
    <w:p w14:paraId="6993C99E" w14:textId="76D6ED7C" w:rsidR="003E0A7F" w:rsidRPr="00BB52A0" w:rsidRDefault="003E0A7F" w:rsidP="00FA1AC5">
      <w:pPr>
        <w:spacing w:after="120" w:line="240" w:lineRule="auto"/>
        <w:ind w:left="284" w:hanging="284"/>
      </w:pPr>
      <w:r w:rsidRPr="00BB52A0">
        <w:rPr>
          <w:b/>
          <w:bCs/>
        </w:rPr>
        <w:t>What should you do:</w:t>
      </w:r>
    </w:p>
    <w:p w14:paraId="65AAB167" w14:textId="1D68E0B1" w:rsidR="003E0A7F" w:rsidRPr="00BB52A0" w:rsidRDefault="003E0A7F" w:rsidP="00FA1AC5">
      <w:pPr>
        <w:pStyle w:val="ListParagraph"/>
        <w:numPr>
          <w:ilvl w:val="0"/>
          <w:numId w:val="15"/>
        </w:numPr>
        <w:spacing w:after="120" w:line="240" w:lineRule="auto"/>
        <w:ind w:left="284" w:hanging="284"/>
        <w:contextualSpacing w:val="0"/>
        <w:rPr>
          <w:rFonts w:eastAsiaTheme="minorEastAsia"/>
          <w:b/>
          <w:bCs/>
        </w:rPr>
      </w:pPr>
      <w:r w:rsidRPr="00BB52A0">
        <w:t>Discuss your wishes regarding dummy use with Little Oak Pre</w:t>
      </w:r>
      <w:r w:rsidR="005C47ED" w:rsidRPr="00BB52A0">
        <w:t>-</w:t>
      </w:r>
      <w:r w:rsidRPr="00BB52A0">
        <w:t>school.</w:t>
      </w:r>
    </w:p>
    <w:p w14:paraId="60649D26" w14:textId="77777777" w:rsidR="003E0A7F" w:rsidRPr="00BB52A0" w:rsidRDefault="003E0A7F" w:rsidP="00FA1AC5">
      <w:pPr>
        <w:pStyle w:val="ListParagraph"/>
        <w:numPr>
          <w:ilvl w:val="0"/>
          <w:numId w:val="15"/>
        </w:numPr>
        <w:spacing w:after="120" w:line="240" w:lineRule="auto"/>
        <w:ind w:left="284" w:hanging="284"/>
        <w:contextualSpacing w:val="0"/>
        <w:rPr>
          <w:b/>
          <w:bCs/>
        </w:rPr>
      </w:pPr>
      <w:r w:rsidRPr="00BB52A0">
        <w:t>Limit the use of a dummy at home to times when it is needed to comfort you child i.e., don’t allow children to walk round with a dummy most of the day.</w:t>
      </w:r>
    </w:p>
    <w:p w14:paraId="0EEDA7C1" w14:textId="74BFBB0F" w:rsidR="003E0A7F" w:rsidRPr="00BB52A0" w:rsidRDefault="003E0A7F" w:rsidP="00FA1AC5">
      <w:pPr>
        <w:pStyle w:val="ListParagraph"/>
        <w:numPr>
          <w:ilvl w:val="0"/>
          <w:numId w:val="15"/>
        </w:numPr>
        <w:spacing w:after="0" w:line="240" w:lineRule="auto"/>
        <w:ind w:left="284" w:hanging="284"/>
        <w:rPr>
          <w:b/>
          <w:bCs/>
        </w:rPr>
      </w:pPr>
      <w:r w:rsidRPr="00BB52A0">
        <w:t>When dropping off and collecting your child do not give your child a dummy unless they are upset.</w:t>
      </w:r>
    </w:p>
    <w:p w14:paraId="7A782F79" w14:textId="77777777" w:rsidR="00570B6D" w:rsidRPr="00BB52A0" w:rsidRDefault="00570B6D" w:rsidP="00FA1AC5">
      <w:pPr>
        <w:spacing w:after="0" w:line="240" w:lineRule="auto"/>
        <w:ind w:left="284" w:hanging="284"/>
        <w:rPr>
          <w:b/>
          <w:bCs/>
        </w:rPr>
      </w:pPr>
    </w:p>
    <w:p w14:paraId="4E494EA2" w14:textId="77777777" w:rsidR="003E0A7F" w:rsidRPr="00BB52A0" w:rsidRDefault="003E0A7F" w:rsidP="00FA1AC5">
      <w:pPr>
        <w:spacing w:after="120" w:line="240" w:lineRule="auto"/>
        <w:ind w:left="284" w:hanging="284"/>
      </w:pPr>
      <w:r w:rsidRPr="00BB52A0">
        <w:rPr>
          <w:b/>
          <w:bCs/>
        </w:rPr>
        <w:t>What we will do:</w:t>
      </w:r>
    </w:p>
    <w:p w14:paraId="6D5A8D8B" w14:textId="77777777" w:rsidR="003E0A7F" w:rsidRPr="00BB52A0" w:rsidRDefault="003E0A7F" w:rsidP="00FA1AC5">
      <w:pPr>
        <w:pStyle w:val="ListParagraph"/>
        <w:numPr>
          <w:ilvl w:val="0"/>
          <w:numId w:val="16"/>
        </w:numPr>
        <w:spacing w:after="120" w:line="240" w:lineRule="auto"/>
        <w:ind w:left="284" w:hanging="284"/>
        <w:contextualSpacing w:val="0"/>
        <w:rPr>
          <w:rFonts w:eastAsiaTheme="minorEastAsia"/>
          <w:b/>
          <w:bCs/>
        </w:rPr>
      </w:pPr>
      <w:r w:rsidRPr="00BB52A0">
        <w:t>We will support parents/carers to follow an appropriate dummy routine.</w:t>
      </w:r>
    </w:p>
    <w:p w14:paraId="45F4EE87" w14:textId="77777777" w:rsidR="003E0A7F" w:rsidRPr="00BB52A0" w:rsidRDefault="003E0A7F" w:rsidP="00FA1AC5">
      <w:pPr>
        <w:pStyle w:val="ListParagraph"/>
        <w:numPr>
          <w:ilvl w:val="0"/>
          <w:numId w:val="16"/>
        </w:numPr>
        <w:spacing w:after="120" w:line="240" w:lineRule="auto"/>
        <w:ind w:left="284" w:hanging="284"/>
        <w:contextualSpacing w:val="0"/>
        <w:rPr>
          <w:b/>
          <w:bCs/>
        </w:rPr>
      </w:pPr>
      <w:r w:rsidRPr="00BB52A0">
        <w:t xml:space="preserve">We will allow children to have their dummies at times when they are distressed or need comfort. </w:t>
      </w:r>
    </w:p>
    <w:p w14:paraId="606F9392" w14:textId="77777777" w:rsidR="003E0A7F" w:rsidRPr="00BB52A0" w:rsidRDefault="003E0A7F" w:rsidP="00FA1AC5">
      <w:pPr>
        <w:pStyle w:val="ListParagraph"/>
        <w:numPr>
          <w:ilvl w:val="0"/>
          <w:numId w:val="16"/>
        </w:numPr>
        <w:spacing w:after="120" w:line="240" w:lineRule="auto"/>
        <w:ind w:left="284" w:hanging="284"/>
        <w:contextualSpacing w:val="0"/>
        <w:rPr>
          <w:b/>
          <w:bCs/>
        </w:rPr>
      </w:pPr>
      <w:r w:rsidRPr="00BB52A0">
        <w:t>Discuss with parents/carers when a child’s dependence on a dummy is affecting their development.</w:t>
      </w:r>
    </w:p>
    <w:p w14:paraId="47BAFB2A" w14:textId="77777777" w:rsidR="00076E44" w:rsidRDefault="00076E44">
      <w:r>
        <w:br w:type="page"/>
      </w:r>
    </w:p>
    <w:p w14:paraId="337D42C6" w14:textId="67191156" w:rsidR="003E0A7F" w:rsidRPr="00BB52A0" w:rsidRDefault="003E0A7F" w:rsidP="00FA1AC5">
      <w:pPr>
        <w:pStyle w:val="ListParagraph"/>
        <w:numPr>
          <w:ilvl w:val="0"/>
          <w:numId w:val="16"/>
        </w:numPr>
        <w:spacing w:after="120" w:line="240" w:lineRule="auto"/>
        <w:ind w:left="284" w:hanging="284"/>
        <w:contextualSpacing w:val="0"/>
        <w:rPr>
          <w:b/>
          <w:bCs/>
        </w:rPr>
      </w:pPr>
      <w:r w:rsidRPr="00BB52A0">
        <w:lastRenderedPageBreak/>
        <w:t>Hygienic storage should be provided for dummies and ensure that a child receives their own dummy at appropriate times.</w:t>
      </w:r>
    </w:p>
    <w:p w14:paraId="67776DA2" w14:textId="77777777" w:rsidR="003E0A7F" w:rsidRPr="00BB52A0" w:rsidRDefault="003E0A7F" w:rsidP="00FA1AC5">
      <w:pPr>
        <w:pStyle w:val="ListParagraph"/>
        <w:numPr>
          <w:ilvl w:val="0"/>
          <w:numId w:val="16"/>
        </w:numPr>
        <w:spacing w:after="120" w:line="240" w:lineRule="auto"/>
        <w:ind w:left="284" w:hanging="284"/>
        <w:contextualSpacing w:val="0"/>
        <w:rPr>
          <w:b/>
          <w:bCs/>
        </w:rPr>
      </w:pPr>
      <w:r w:rsidRPr="00BB52A0">
        <w:t>Remove the dummy when children are awake or their distress has passed.</w:t>
      </w:r>
    </w:p>
    <w:p w14:paraId="6BB5D988" w14:textId="08FE5AF7" w:rsidR="003E0A7F" w:rsidRPr="00BB52A0" w:rsidRDefault="003E0A7F" w:rsidP="00FA1AC5">
      <w:pPr>
        <w:pStyle w:val="ListParagraph"/>
        <w:numPr>
          <w:ilvl w:val="0"/>
          <w:numId w:val="16"/>
        </w:numPr>
        <w:spacing w:after="0" w:line="240" w:lineRule="auto"/>
        <w:ind w:left="284" w:hanging="284"/>
        <w:rPr>
          <w:b/>
          <w:bCs/>
        </w:rPr>
      </w:pPr>
      <w:r w:rsidRPr="00BB52A0">
        <w:t xml:space="preserve">Support parents/carers to reduce/discontinue the use of a dummy. </w:t>
      </w:r>
    </w:p>
    <w:p w14:paraId="20F47978" w14:textId="324C3FF1" w:rsidR="00570B6D" w:rsidRPr="00BB52A0" w:rsidRDefault="00570B6D" w:rsidP="00FA1AC5">
      <w:pPr>
        <w:spacing w:after="0" w:line="240" w:lineRule="auto"/>
        <w:rPr>
          <w:b/>
          <w:bCs/>
        </w:rPr>
      </w:pPr>
    </w:p>
    <w:p w14:paraId="323DBE11" w14:textId="6DBAD03C" w:rsidR="00570B6D" w:rsidRPr="00BB52A0" w:rsidRDefault="00570B6D" w:rsidP="00FA1AC5">
      <w:pPr>
        <w:spacing w:after="120" w:line="240" w:lineRule="auto"/>
        <w:rPr>
          <w:i/>
          <w:iCs/>
        </w:rPr>
      </w:pPr>
      <w:r w:rsidRPr="00BB52A0">
        <w:rPr>
          <w:i/>
          <w:iCs/>
        </w:rPr>
        <w:t xml:space="preserve">All staff </w:t>
      </w:r>
      <w:r w:rsidR="0056179E" w:rsidRPr="00BB52A0">
        <w:rPr>
          <w:i/>
          <w:iCs/>
        </w:rPr>
        <w:t xml:space="preserve">will have </w:t>
      </w:r>
      <w:r w:rsidRPr="00BB52A0">
        <w:rPr>
          <w:i/>
          <w:iCs/>
        </w:rPr>
        <w:t>sign</w:t>
      </w:r>
      <w:r w:rsidR="0056179E" w:rsidRPr="00BB52A0">
        <w:rPr>
          <w:i/>
          <w:iCs/>
        </w:rPr>
        <w:t>ed</w:t>
      </w:r>
      <w:r w:rsidRPr="00BB52A0">
        <w:rPr>
          <w:i/>
          <w:iCs/>
        </w:rPr>
        <w:t xml:space="preserve"> and date</w:t>
      </w:r>
      <w:r w:rsidR="0056179E" w:rsidRPr="00BB52A0">
        <w:rPr>
          <w:i/>
          <w:iCs/>
        </w:rPr>
        <w:t>d</w:t>
      </w:r>
      <w:r w:rsidRPr="00BB52A0">
        <w:rPr>
          <w:i/>
          <w:iCs/>
        </w:rPr>
        <w:t xml:space="preserve"> </w:t>
      </w:r>
      <w:r w:rsidR="0056179E" w:rsidRPr="00BB52A0">
        <w:rPr>
          <w:i/>
          <w:iCs/>
        </w:rPr>
        <w:t>the office copy</w:t>
      </w:r>
      <w:r w:rsidRPr="00BB52A0">
        <w:rPr>
          <w:i/>
          <w:iCs/>
        </w:rPr>
        <w:t xml:space="preserve"> once they have read and fully understood the</w:t>
      </w:r>
      <w:r w:rsidR="0056179E" w:rsidRPr="00BB52A0">
        <w:rPr>
          <w:i/>
          <w:iCs/>
        </w:rPr>
        <w:t xml:space="preserve"> policy in practice</w:t>
      </w:r>
      <w:r w:rsidRPr="00BB52A0">
        <w:rPr>
          <w:i/>
          <w:iCs/>
        </w:rPr>
        <w:t>.</w:t>
      </w:r>
    </w:p>
    <w:p w14:paraId="0CC9AE0D" w14:textId="77777777" w:rsidR="00BB52A0" w:rsidRPr="00BB52A0" w:rsidRDefault="00BB52A0" w:rsidP="00FA1AC5">
      <w:pPr>
        <w:spacing w:after="120" w:line="240" w:lineRule="auto"/>
      </w:pPr>
    </w:p>
    <w:p w14:paraId="3026E27E" w14:textId="77777777" w:rsidR="00BB52A0" w:rsidRPr="00BB52A0" w:rsidRDefault="00BB52A0" w:rsidP="00BB52A0">
      <w:pPr>
        <w:spacing w:after="120" w:line="240" w:lineRule="auto"/>
      </w:pPr>
      <w:r w:rsidRPr="00BB52A0">
        <w:rPr>
          <w:noProof/>
        </w:rPr>
        <w:drawing>
          <wp:anchor distT="0" distB="0" distL="114300" distR="114300" simplePos="0" relativeHeight="251659264" behindDoc="1" locked="0" layoutInCell="1" allowOverlap="1" wp14:anchorId="30B8B822" wp14:editId="397CAF84">
            <wp:simplePos x="0" y="0"/>
            <wp:positionH relativeFrom="column">
              <wp:posOffset>-83185</wp:posOffset>
            </wp:positionH>
            <wp:positionV relativeFrom="paragraph">
              <wp:posOffset>81280</wp:posOffset>
            </wp:positionV>
            <wp:extent cx="1263015" cy="388238"/>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950" cy="391599"/>
                    </a:xfrm>
                    <a:prstGeom prst="rect">
                      <a:avLst/>
                    </a:prstGeom>
                    <a:noFill/>
                  </pic:spPr>
                </pic:pic>
              </a:graphicData>
            </a:graphic>
            <wp14:sizeRelH relativeFrom="page">
              <wp14:pctWidth>0</wp14:pctWidth>
            </wp14:sizeRelH>
            <wp14:sizeRelV relativeFrom="page">
              <wp14:pctHeight>0</wp14:pctHeight>
            </wp14:sizeRelV>
          </wp:anchor>
        </w:drawing>
      </w:r>
    </w:p>
    <w:p w14:paraId="5ECBD756" w14:textId="77777777" w:rsidR="00BB52A0" w:rsidRPr="00BB52A0" w:rsidRDefault="00BB52A0" w:rsidP="00BB52A0">
      <w:pPr>
        <w:spacing w:after="120" w:line="240" w:lineRule="auto"/>
        <w:rPr>
          <w:rFonts w:asciiTheme="minorHAnsi" w:hAnsiTheme="minorHAnsi" w:cstheme="minorHAnsi"/>
        </w:rPr>
      </w:pPr>
    </w:p>
    <w:p w14:paraId="4D10D6BB" w14:textId="77777777" w:rsidR="00BB52A0" w:rsidRPr="00BB52A0" w:rsidRDefault="00BB52A0" w:rsidP="00BB52A0">
      <w:pPr>
        <w:spacing w:after="120" w:line="240" w:lineRule="auto"/>
        <w:rPr>
          <w:rFonts w:asciiTheme="minorHAnsi" w:hAnsiTheme="minorHAnsi" w:cstheme="minorHAnsi"/>
        </w:rPr>
      </w:pPr>
      <w:r w:rsidRPr="00BB52A0">
        <w:rPr>
          <w:rFonts w:asciiTheme="minorHAnsi" w:hAnsiTheme="minorHAnsi" w:cstheme="minorHAnsi"/>
        </w:rPr>
        <w:t>Rosalind Hambidge (Director)</w:t>
      </w:r>
      <w:r w:rsidRPr="00BB52A0">
        <w:rPr>
          <w:rFonts w:asciiTheme="minorHAnsi" w:hAnsiTheme="minorHAnsi" w:cstheme="minorHAnsi"/>
        </w:rPr>
        <w:tab/>
        <w:t>Date: 2/3/2023</w:t>
      </w:r>
    </w:p>
    <w:p w14:paraId="1A0AB1A2" w14:textId="77777777" w:rsidR="00BB52A0" w:rsidRPr="00BB52A0" w:rsidRDefault="00BB52A0" w:rsidP="00BB52A0">
      <w:pPr>
        <w:tabs>
          <w:tab w:val="right" w:pos="6237"/>
          <w:tab w:val="right" w:leader="dot" w:pos="9923"/>
        </w:tabs>
        <w:spacing w:after="120" w:line="240" w:lineRule="auto"/>
      </w:pPr>
      <w:r w:rsidRPr="00BB52A0">
        <w:rPr>
          <w:rFonts w:asciiTheme="minorHAnsi" w:hAnsiTheme="minorHAnsi" w:cstheme="minorHAnsi"/>
        </w:rPr>
        <w:t>Signed on behalf of Little Oak Pre-school (Witney) Ltd</w:t>
      </w:r>
      <w:r w:rsidRPr="00BB52A0">
        <w:rPr>
          <w:rFonts w:asciiTheme="minorHAnsi" w:hAnsiTheme="minorHAnsi" w:cstheme="minorHAnsi"/>
        </w:rPr>
        <w:tab/>
      </w:r>
    </w:p>
    <w:p w14:paraId="274D4455" w14:textId="77777777" w:rsidR="00BB52A0" w:rsidRPr="00BB52A0" w:rsidRDefault="00BB52A0" w:rsidP="00BB52A0">
      <w:pPr>
        <w:tabs>
          <w:tab w:val="left" w:pos="0"/>
          <w:tab w:val="right" w:leader="dot" w:pos="7371"/>
          <w:tab w:val="right" w:leader="dot" w:pos="9923"/>
        </w:tabs>
        <w:spacing w:after="120" w:line="240" w:lineRule="auto"/>
        <w:rPr>
          <w:rFonts w:asciiTheme="minorHAnsi" w:hAnsiTheme="minorHAnsi" w:cstheme="minorHAnsi"/>
        </w:rPr>
      </w:pPr>
      <w:r w:rsidRPr="00BB52A0">
        <w:rPr>
          <w:rFonts w:asciiTheme="minorHAnsi" w:hAnsiTheme="minorHAnsi" w:cstheme="minorHAnsi"/>
        </w:rPr>
        <w:t xml:space="preserve">Policy </w:t>
      </w:r>
      <w:proofErr w:type="gramStart"/>
      <w:r w:rsidRPr="00BB52A0">
        <w:rPr>
          <w:rFonts w:asciiTheme="minorHAnsi" w:hAnsiTheme="minorHAnsi" w:cstheme="minorHAnsi"/>
        </w:rPr>
        <w:t>review</w:t>
      </w:r>
      <w:proofErr w:type="gramEnd"/>
      <w:r w:rsidRPr="00BB52A0">
        <w:rPr>
          <w:rFonts w:asciiTheme="minorHAnsi" w:hAnsiTheme="minorHAnsi" w:cstheme="minorHAnsi"/>
        </w:rPr>
        <w:t xml:space="preserve"> due: November 2023</w:t>
      </w:r>
    </w:p>
    <w:p w14:paraId="5A43385C" w14:textId="77777777" w:rsidR="00BB52A0" w:rsidRPr="000947B0" w:rsidRDefault="00BB52A0" w:rsidP="00BB52A0">
      <w:pPr>
        <w:tabs>
          <w:tab w:val="right" w:leader="dot" w:pos="7371"/>
          <w:tab w:val="right" w:leader="dot" w:pos="9923"/>
        </w:tabs>
        <w:spacing w:after="120" w:line="240" w:lineRule="auto"/>
        <w:rPr>
          <w:rFonts w:asciiTheme="minorHAnsi" w:hAnsiTheme="minorHAnsi" w:cstheme="minorHAnsi"/>
        </w:rPr>
      </w:pPr>
    </w:p>
    <w:p w14:paraId="5FD60633" w14:textId="77777777" w:rsidR="00BB52A0" w:rsidRPr="000947B0" w:rsidRDefault="00BB52A0" w:rsidP="00BB52A0">
      <w:pPr>
        <w:tabs>
          <w:tab w:val="right" w:pos="6237"/>
          <w:tab w:val="right" w:leader="dot" w:pos="9923"/>
        </w:tabs>
        <w:spacing w:after="120" w:line="240" w:lineRule="auto"/>
        <w:rPr>
          <w:rFonts w:asciiTheme="minorHAnsi" w:hAnsiTheme="minorHAnsi" w:cstheme="minorHAnsi"/>
        </w:rPr>
      </w:pPr>
    </w:p>
    <w:p w14:paraId="78B338EF" w14:textId="77777777" w:rsidR="003E0A7F" w:rsidRPr="00CF3547" w:rsidRDefault="003E0A7F" w:rsidP="00570B6D">
      <w:pPr>
        <w:pStyle w:val="ListParagraph"/>
        <w:spacing w:after="0" w:line="320" w:lineRule="atLeast"/>
        <w:ind w:left="0"/>
        <w:rPr>
          <w:b/>
          <w:bCs/>
        </w:rPr>
      </w:pPr>
    </w:p>
    <w:p w14:paraId="76B7956A" w14:textId="77777777" w:rsidR="00BB52A0" w:rsidRPr="00CF3547" w:rsidRDefault="00BB52A0">
      <w:pPr>
        <w:tabs>
          <w:tab w:val="left" w:pos="3969"/>
          <w:tab w:val="left" w:pos="8505"/>
        </w:tabs>
      </w:pPr>
    </w:p>
    <w:sectPr w:rsidR="00BB52A0" w:rsidRPr="00CF3547" w:rsidSect="00BB52A0">
      <w:headerReference w:type="default" r:id="rId9"/>
      <w:footerReference w:type="default" r:id="rId10"/>
      <w:headerReference w:type="first" r:id="rId11"/>
      <w:footerReference w:type="first" r:id="rId12"/>
      <w:pgSz w:w="11906" w:h="16838" w:code="9"/>
      <w:pgMar w:top="567" w:right="56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AFD1" w14:textId="77777777" w:rsidR="00B43304" w:rsidRDefault="00B43304" w:rsidP="005B031D">
      <w:pPr>
        <w:spacing w:after="0" w:line="240" w:lineRule="auto"/>
      </w:pPr>
      <w:r>
        <w:separator/>
      </w:r>
    </w:p>
  </w:endnote>
  <w:endnote w:type="continuationSeparator" w:id="0">
    <w:p w14:paraId="5B8EBBA8" w14:textId="77777777" w:rsidR="00B43304" w:rsidRDefault="00B43304" w:rsidP="005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42596"/>
      <w:docPartObj>
        <w:docPartGallery w:val="Page Numbers (Bottom of Page)"/>
        <w:docPartUnique/>
      </w:docPartObj>
    </w:sdtPr>
    <w:sdtEndPr>
      <w:rPr>
        <w:noProof/>
        <w:sz w:val="16"/>
        <w:szCs w:val="16"/>
      </w:rPr>
    </w:sdtEndPr>
    <w:sdtContent>
      <w:p w14:paraId="5F3CD47F" w14:textId="3AF8A0B4" w:rsidR="005B031D" w:rsidRPr="006B5491" w:rsidRDefault="006B5491" w:rsidP="006B5491">
        <w:pPr>
          <w:pStyle w:val="Footer"/>
          <w:jc w:val="right"/>
          <w:rPr>
            <w:sz w:val="16"/>
            <w:szCs w:val="16"/>
          </w:rPr>
        </w:pPr>
        <w:r w:rsidRPr="006B5491">
          <w:rPr>
            <w:sz w:val="16"/>
            <w:szCs w:val="16"/>
          </w:rPr>
          <w:fldChar w:fldCharType="begin"/>
        </w:r>
        <w:r w:rsidRPr="006B5491">
          <w:rPr>
            <w:sz w:val="16"/>
            <w:szCs w:val="16"/>
          </w:rPr>
          <w:instrText xml:space="preserve"> PAGE   \* MERGEFORMAT </w:instrText>
        </w:r>
        <w:r w:rsidRPr="006B5491">
          <w:rPr>
            <w:sz w:val="16"/>
            <w:szCs w:val="16"/>
          </w:rPr>
          <w:fldChar w:fldCharType="separate"/>
        </w:r>
        <w:r w:rsidRPr="006B5491">
          <w:rPr>
            <w:noProof/>
            <w:sz w:val="16"/>
            <w:szCs w:val="16"/>
          </w:rPr>
          <w:t>2</w:t>
        </w:r>
        <w:r w:rsidRPr="006B5491">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7B8" w14:textId="77777777" w:rsidR="006B5491" w:rsidRDefault="006B5491" w:rsidP="006B5491">
    <w:pPr>
      <w:spacing w:after="0"/>
      <w:ind w:left="284" w:hanging="284"/>
      <w:rPr>
        <w:rFonts w:cstheme="minorHAnsi"/>
        <w:sz w:val="16"/>
        <w:szCs w:val="16"/>
      </w:rPr>
    </w:pPr>
    <w:r>
      <w:rPr>
        <w:rFonts w:cstheme="minorHAnsi"/>
        <w:b/>
        <w:bCs/>
        <w:sz w:val="16"/>
        <w:szCs w:val="16"/>
      </w:rPr>
      <w:t>Dummy Policy</w:t>
    </w:r>
    <w:r w:rsidRPr="00EB4614">
      <w:rPr>
        <w:rFonts w:cstheme="minorHAnsi"/>
        <w:b/>
        <w:bCs/>
        <w:sz w:val="16"/>
        <w:szCs w:val="16"/>
      </w:rPr>
      <w:t xml:space="preserve"> </w:t>
    </w:r>
    <w:r>
      <w:rPr>
        <w:rFonts w:cstheme="minorHAnsi"/>
        <w:sz w:val="16"/>
        <w:szCs w:val="16"/>
      </w:rPr>
      <w:t xml:space="preserve">REVIEWED </w:t>
    </w:r>
    <w:r>
      <w:rPr>
        <w:rFonts w:cstheme="minorHAnsi"/>
        <w:sz w:val="16"/>
        <w:szCs w:val="16"/>
      </w:rPr>
      <w:fldChar w:fldCharType="begin"/>
    </w:r>
    <w:r>
      <w:rPr>
        <w:rFonts w:cstheme="minorHAnsi"/>
        <w:sz w:val="16"/>
        <w:szCs w:val="16"/>
      </w:rPr>
      <w:instrText xml:space="preserve"> DATE \@ "dd/MM/yyyy HH:mm" </w:instrText>
    </w:r>
    <w:r>
      <w:rPr>
        <w:rFonts w:cstheme="minorHAnsi"/>
        <w:sz w:val="16"/>
        <w:szCs w:val="16"/>
      </w:rPr>
      <w:fldChar w:fldCharType="separate"/>
    </w:r>
    <w:r>
      <w:rPr>
        <w:rFonts w:cstheme="minorHAnsi"/>
        <w:noProof/>
        <w:sz w:val="16"/>
        <w:szCs w:val="16"/>
      </w:rPr>
      <w:t>02/03/2023 08:56</w:t>
    </w:r>
    <w:r>
      <w:rPr>
        <w:rFonts w:cstheme="minorHAnsi"/>
        <w:sz w:val="16"/>
        <w:szCs w:val="16"/>
      </w:rPr>
      <w:fldChar w:fldCharType="end"/>
    </w:r>
  </w:p>
  <w:p w14:paraId="5BE7316D" w14:textId="77777777" w:rsidR="006B5491" w:rsidRPr="005A0A43" w:rsidRDefault="006B5491" w:rsidP="006B5491">
    <w:pPr>
      <w:tabs>
        <w:tab w:val="center" w:pos="4513"/>
        <w:tab w:val="right" w:pos="9026"/>
      </w:tabs>
      <w:spacing w:after="0"/>
      <w:jc w:val="center"/>
      <w:rPr>
        <w:rFonts w:cs="Calibri"/>
        <w:sz w:val="16"/>
        <w:szCs w:val="16"/>
      </w:rPr>
    </w:pPr>
    <w:r w:rsidRPr="005A0A43">
      <w:rPr>
        <w:rFonts w:cs="Calibri"/>
        <w:sz w:val="16"/>
        <w:szCs w:val="16"/>
      </w:rPr>
      <w:t xml:space="preserve">Directors: Chris Putt ∙ Sue Potter ∙ Rosalind Hambidge </w:t>
    </w:r>
    <w:r w:rsidRPr="005A0A43">
      <w:rPr>
        <w:rFonts w:ascii="Verdana" w:hAnsi="Verdana" w:cs="Calibri"/>
        <w:sz w:val="16"/>
        <w:szCs w:val="16"/>
      </w:rPr>
      <w:t>∙</w:t>
    </w:r>
    <w:r w:rsidRPr="005A0A43">
      <w:rPr>
        <w:rFonts w:cs="Calibri"/>
        <w:sz w:val="16"/>
        <w:szCs w:val="16"/>
      </w:rPr>
      <w:t xml:space="preserve"> Company No: 7326565 ∙ Charity No: 1137934 </w:t>
    </w:r>
  </w:p>
  <w:p w14:paraId="4F601CA8" w14:textId="77777777" w:rsidR="006B5491" w:rsidRPr="005A0A43" w:rsidRDefault="006B5491" w:rsidP="006B5491">
    <w:pPr>
      <w:tabs>
        <w:tab w:val="center" w:pos="4513"/>
        <w:tab w:val="right" w:pos="9026"/>
      </w:tabs>
      <w:spacing w:after="0"/>
      <w:jc w:val="center"/>
      <w:rPr>
        <w:rFonts w:cs="Calibri"/>
        <w:sz w:val="16"/>
        <w:szCs w:val="16"/>
      </w:rPr>
    </w:pPr>
    <w:r w:rsidRPr="005A0A43">
      <w:rPr>
        <w:rFonts w:cs="Calibri"/>
        <w:sz w:val="16"/>
        <w:szCs w:val="16"/>
      </w:rPr>
      <w:t>Little Oak Pre-school is the trading name of Little Oak Pre-school (Witney) Ltd</w:t>
    </w:r>
  </w:p>
  <w:p w14:paraId="5FF82E3A" w14:textId="746C36CD" w:rsidR="00FA1AC5" w:rsidRPr="006B5491" w:rsidRDefault="006B5491" w:rsidP="006B5491">
    <w:pPr>
      <w:spacing w:after="0"/>
      <w:jc w:val="center"/>
      <w:rPr>
        <w:rFonts w:cs="Calibri"/>
        <w:sz w:val="16"/>
        <w:szCs w:val="16"/>
      </w:rPr>
    </w:pPr>
    <w:r w:rsidRPr="005A0A43">
      <w:rPr>
        <w:rFonts w:cs="Calibri"/>
        <w:sz w:val="16"/>
        <w:szCs w:val="16"/>
      </w:rPr>
      <w:t xml:space="preserve">Registered Office: Little Oak Pre-school (Witney) Ltd </w:t>
    </w:r>
    <w:r w:rsidRPr="005A0A43">
      <w:rPr>
        <w:rFonts w:ascii="Verdana" w:hAnsi="Verdana" w:cs="Calibri"/>
        <w:sz w:val="16"/>
        <w:szCs w:val="16"/>
      </w:rPr>
      <w:t>∙</w:t>
    </w:r>
    <w:r w:rsidRPr="005A0A43">
      <w:rPr>
        <w:rFonts w:cs="Calibri"/>
        <w:sz w:val="16"/>
        <w:szCs w:val="16"/>
      </w:rPr>
      <w:t xml:space="preserve"> 50A Holford Road ∙ Witney ∙ Oxon ∙ OX28 5NG </w:t>
    </w:r>
    <w:r w:rsidRPr="005A0A43">
      <w:rPr>
        <w:rFonts w:ascii="Verdana" w:hAnsi="Verdana" w:cs="Calibri"/>
        <w:sz w:val="16"/>
        <w:szCs w:val="16"/>
      </w:rPr>
      <w:t>∙</w:t>
    </w:r>
    <w:r w:rsidRPr="005A0A43">
      <w:rPr>
        <w:rFonts w:cs="Calibri"/>
        <w:sz w:val="16"/>
        <w:szCs w:val="16"/>
      </w:rPr>
      <w:t xml:space="preserve">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7C71" w14:textId="77777777" w:rsidR="00B43304" w:rsidRDefault="00B43304" w:rsidP="005B031D">
      <w:pPr>
        <w:spacing w:after="0" w:line="240" w:lineRule="auto"/>
      </w:pPr>
      <w:r>
        <w:separator/>
      </w:r>
    </w:p>
  </w:footnote>
  <w:footnote w:type="continuationSeparator" w:id="0">
    <w:p w14:paraId="0F1DB901" w14:textId="77777777" w:rsidR="00B43304" w:rsidRDefault="00B43304" w:rsidP="005B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333" w14:textId="588FB212" w:rsidR="00AE0585" w:rsidRPr="005B031D" w:rsidRDefault="003E0A7F" w:rsidP="00BC68FB">
    <w:pPr>
      <w:spacing w:before="80" w:after="80" w:line="240" w:lineRule="auto"/>
      <w:jc w:val="cente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5BFC" w14:textId="463B3C7D" w:rsidR="00570B6D" w:rsidRDefault="00C03F80" w:rsidP="00C03F80">
    <w:pPr>
      <w:pStyle w:val="Header"/>
      <w:jc w:val="center"/>
    </w:pPr>
    <w:r>
      <w:rPr>
        <w:noProof/>
      </w:rPr>
      <w:drawing>
        <wp:inline distT="0" distB="0" distL="0" distR="0" wp14:anchorId="698C5974" wp14:editId="1BB1CEFD">
          <wp:extent cx="6039693" cy="1609950"/>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39693" cy="1609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20E"/>
    <w:multiLevelType w:val="hybridMultilevel"/>
    <w:tmpl w:val="08AE72C4"/>
    <w:lvl w:ilvl="0" w:tplc="0F42D964">
      <w:start w:val="1"/>
      <w:numFmt w:val="bullet"/>
      <w:lvlText w:val="▪"/>
      <w:lvlJc w:val="left"/>
      <w:pPr>
        <w:ind w:left="720" w:hanging="360"/>
      </w:pPr>
      <w:rPr>
        <w:rFonts w:ascii="Calibri" w:hAnsi="Calibri" w:hint="default"/>
        <w:sz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137224F6"/>
    <w:multiLevelType w:val="hybridMultilevel"/>
    <w:tmpl w:val="6C067916"/>
    <w:lvl w:ilvl="0" w:tplc="E78C7E4C">
      <w:start w:val="1"/>
      <w:numFmt w:val="bullet"/>
      <w:lvlText w:val="▪"/>
      <w:lvlJc w:val="left"/>
      <w:pPr>
        <w:ind w:left="720" w:hanging="360"/>
      </w:pPr>
      <w:rPr>
        <w:rFonts w:ascii="Calibri" w:hAnsi="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F5EB4"/>
    <w:multiLevelType w:val="hybridMultilevel"/>
    <w:tmpl w:val="F3105898"/>
    <w:lvl w:ilvl="0" w:tplc="285A6E60">
      <w:start w:val="1"/>
      <w:numFmt w:val="bullet"/>
      <w:lvlText w:val=""/>
      <w:lvlJc w:val="left"/>
      <w:pPr>
        <w:ind w:left="720" w:hanging="360"/>
      </w:pPr>
      <w:rPr>
        <w:rFonts w:ascii="Symbol" w:hAnsi="Symbol" w:hint="default"/>
      </w:rPr>
    </w:lvl>
    <w:lvl w:ilvl="1" w:tplc="EEF48DE2">
      <w:start w:val="1"/>
      <w:numFmt w:val="bullet"/>
      <w:lvlText w:val="o"/>
      <w:lvlJc w:val="left"/>
      <w:pPr>
        <w:ind w:left="1440" w:hanging="360"/>
      </w:pPr>
      <w:rPr>
        <w:rFonts w:ascii="Courier New" w:hAnsi="Courier New" w:hint="default"/>
      </w:rPr>
    </w:lvl>
    <w:lvl w:ilvl="2" w:tplc="81C25500">
      <w:start w:val="1"/>
      <w:numFmt w:val="bullet"/>
      <w:lvlText w:val=""/>
      <w:lvlJc w:val="left"/>
      <w:pPr>
        <w:ind w:left="2160" w:hanging="360"/>
      </w:pPr>
      <w:rPr>
        <w:rFonts w:ascii="Wingdings" w:hAnsi="Wingdings" w:hint="default"/>
      </w:rPr>
    </w:lvl>
    <w:lvl w:ilvl="3" w:tplc="78F497E4">
      <w:start w:val="1"/>
      <w:numFmt w:val="bullet"/>
      <w:lvlText w:val=""/>
      <w:lvlJc w:val="left"/>
      <w:pPr>
        <w:ind w:left="2880" w:hanging="360"/>
      </w:pPr>
      <w:rPr>
        <w:rFonts w:ascii="Symbol" w:hAnsi="Symbol" w:hint="default"/>
      </w:rPr>
    </w:lvl>
    <w:lvl w:ilvl="4" w:tplc="ADEA8160">
      <w:start w:val="1"/>
      <w:numFmt w:val="bullet"/>
      <w:lvlText w:val="o"/>
      <w:lvlJc w:val="left"/>
      <w:pPr>
        <w:ind w:left="3600" w:hanging="360"/>
      </w:pPr>
      <w:rPr>
        <w:rFonts w:ascii="Courier New" w:hAnsi="Courier New" w:hint="default"/>
      </w:rPr>
    </w:lvl>
    <w:lvl w:ilvl="5" w:tplc="CE6E034A">
      <w:start w:val="1"/>
      <w:numFmt w:val="bullet"/>
      <w:lvlText w:val=""/>
      <w:lvlJc w:val="left"/>
      <w:pPr>
        <w:ind w:left="4320" w:hanging="360"/>
      </w:pPr>
      <w:rPr>
        <w:rFonts w:ascii="Wingdings" w:hAnsi="Wingdings" w:hint="default"/>
      </w:rPr>
    </w:lvl>
    <w:lvl w:ilvl="6" w:tplc="A6DCE44C">
      <w:start w:val="1"/>
      <w:numFmt w:val="bullet"/>
      <w:lvlText w:val=""/>
      <w:lvlJc w:val="left"/>
      <w:pPr>
        <w:ind w:left="5040" w:hanging="360"/>
      </w:pPr>
      <w:rPr>
        <w:rFonts w:ascii="Symbol" w:hAnsi="Symbol" w:hint="default"/>
      </w:rPr>
    </w:lvl>
    <w:lvl w:ilvl="7" w:tplc="CD62E68E">
      <w:start w:val="1"/>
      <w:numFmt w:val="bullet"/>
      <w:lvlText w:val="o"/>
      <w:lvlJc w:val="left"/>
      <w:pPr>
        <w:ind w:left="5760" w:hanging="360"/>
      </w:pPr>
      <w:rPr>
        <w:rFonts w:ascii="Courier New" w:hAnsi="Courier New" w:hint="default"/>
      </w:rPr>
    </w:lvl>
    <w:lvl w:ilvl="8" w:tplc="636CC092">
      <w:start w:val="1"/>
      <w:numFmt w:val="bullet"/>
      <w:lvlText w:val=""/>
      <w:lvlJc w:val="left"/>
      <w:pPr>
        <w:ind w:left="6480" w:hanging="360"/>
      </w:pPr>
      <w:rPr>
        <w:rFonts w:ascii="Wingdings" w:hAnsi="Wingdings" w:hint="default"/>
      </w:rPr>
    </w:lvl>
  </w:abstractNum>
  <w:abstractNum w:abstractNumId="4" w15:restartNumberingAfterBreak="0">
    <w:nsid w:val="14152239"/>
    <w:multiLevelType w:val="hybridMultilevel"/>
    <w:tmpl w:val="54C22BE8"/>
    <w:lvl w:ilvl="0" w:tplc="E6BE9F24">
      <w:start w:val="1"/>
      <w:numFmt w:val="bullet"/>
      <w:lvlText w:val=""/>
      <w:lvlJc w:val="left"/>
      <w:pPr>
        <w:ind w:left="720" w:hanging="360"/>
      </w:pPr>
      <w:rPr>
        <w:rFonts w:ascii="Symbol" w:hAnsi="Symbol" w:hint="default"/>
      </w:rPr>
    </w:lvl>
    <w:lvl w:ilvl="1" w:tplc="BC545E44">
      <w:start w:val="1"/>
      <w:numFmt w:val="bullet"/>
      <w:lvlText w:val="o"/>
      <w:lvlJc w:val="left"/>
      <w:pPr>
        <w:ind w:left="1440" w:hanging="360"/>
      </w:pPr>
      <w:rPr>
        <w:rFonts w:ascii="Courier New" w:hAnsi="Courier New" w:hint="default"/>
      </w:rPr>
    </w:lvl>
    <w:lvl w:ilvl="2" w:tplc="F290FD52">
      <w:start w:val="1"/>
      <w:numFmt w:val="bullet"/>
      <w:lvlText w:val=""/>
      <w:lvlJc w:val="left"/>
      <w:pPr>
        <w:ind w:left="2160" w:hanging="360"/>
      </w:pPr>
      <w:rPr>
        <w:rFonts w:ascii="Wingdings" w:hAnsi="Wingdings" w:hint="default"/>
      </w:rPr>
    </w:lvl>
    <w:lvl w:ilvl="3" w:tplc="F96640D2">
      <w:start w:val="1"/>
      <w:numFmt w:val="bullet"/>
      <w:lvlText w:val=""/>
      <w:lvlJc w:val="left"/>
      <w:pPr>
        <w:ind w:left="2880" w:hanging="360"/>
      </w:pPr>
      <w:rPr>
        <w:rFonts w:ascii="Symbol" w:hAnsi="Symbol" w:hint="default"/>
      </w:rPr>
    </w:lvl>
    <w:lvl w:ilvl="4" w:tplc="20801B24">
      <w:start w:val="1"/>
      <w:numFmt w:val="bullet"/>
      <w:lvlText w:val="o"/>
      <w:lvlJc w:val="left"/>
      <w:pPr>
        <w:ind w:left="3600" w:hanging="360"/>
      </w:pPr>
      <w:rPr>
        <w:rFonts w:ascii="Courier New" w:hAnsi="Courier New" w:hint="default"/>
      </w:rPr>
    </w:lvl>
    <w:lvl w:ilvl="5" w:tplc="BC6635EC">
      <w:start w:val="1"/>
      <w:numFmt w:val="bullet"/>
      <w:lvlText w:val=""/>
      <w:lvlJc w:val="left"/>
      <w:pPr>
        <w:ind w:left="4320" w:hanging="360"/>
      </w:pPr>
      <w:rPr>
        <w:rFonts w:ascii="Wingdings" w:hAnsi="Wingdings" w:hint="default"/>
      </w:rPr>
    </w:lvl>
    <w:lvl w:ilvl="6" w:tplc="282EAF28">
      <w:start w:val="1"/>
      <w:numFmt w:val="bullet"/>
      <w:lvlText w:val=""/>
      <w:lvlJc w:val="left"/>
      <w:pPr>
        <w:ind w:left="5040" w:hanging="360"/>
      </w:pPr>
      <w:rPr>
        <w:rFonts w:ascii="Symbol" w:hAnsi="Symbol" w:hint="default"/>
      </w:rPr>
    </w:lvl>
    <w:lvl w:ilvl="7" w:tplc="34588148">
      <w:start w:val="1"/>
      <w:numFmt w:val="bullet"/>
      <w:lvlText w:val="o"/>
      <w:lvlJc w:val="left"/>
      <w:pPr>
        <w:ind w:left="5760" w:hanging="360"/>
      </w:pPr>
      <w:rPr>
        <w:rFonts w:ascii="Courier New" w:hAnsi="Courier New" w:hint="default"/>
      </w:rPr>
    </w:lvl>
    <w:lvl w:ilvl="8" w:tplc="21FE8340">
      <w:start w:val="1"/>
      <w:numFmt w:val="bullet"/>
      <w:lvlText w:val=""/>
      <w:lvlJc w:val="left"/>
      <w:pPr>
        <w:ind w:left="6480" w:hanging="360"/>
      </w:pPr>
      <w:rPr>
        <w:rFonts w:ascii="Wingdings" w:hAnsi="Wingdings" w:hint="default"/>
      </w:rPr>
    </w:lvl>
  </w:abstractNum>
  <w:abstractNum w:abstractNumId="5" w15:restartNumberingAfterBreak="0">
    <w:nsid w:val="20521000"/>
    <w:multiLevelType w:val="hybridMultilevel"/>
    <w:tmpl w:val="E5267752"/>
    <w:lvl w:ilvl="0" w:tplc="DF182012">
      <w:start w:val="1"/>
      <w:numFmt w:val="bullet"/>
      <w:lvlText w:val=""/>
      <w:lvlJc w:val="left"/>
      <w:pPr>
        <w:ind w:left="720" w:hanging="360"/>
      </w:pPr>
      <w:rPr>
        <w:rFonts w:ascii="Symbol" w:hAnsi="Symbol" w:hint="default"/>
      </w:rPr>
    </w:lvl>
    <w:lvl w:ilvl="1" w:tplc="B5EA86C0">
      <w:start w:val="1"/>
      <w:numFmt w:val="bullet"/>
      <w:lvlText w:val="o"/>
      <w:lvlJc w:val="left"/>
      <w:pPr>
        <w:ind w:left="1440" w:hanging="360"/>
      </w:pPr>
      <w:rPr>
        <w:rFonts w:ascii="Courier New" w:hAnsi="Courier New" w:hint="default"/>
      </w:rPr>
    </w:lvl>
    <w:lvl w:ilvl="2" w:tplc="FFDAF128">
      <w:start w:val="1"/>
      <w:numFmt w:val="bullet"/>
      <w:lvlText w:val=""/>
      <w:lvlJc w:val="left"/>
      <w:pPr>
        <w:ind w:left="2160" w:hanging="360"/>
      </w:pPr>
      <w:rPr>
        <w:rFonts w:ascii="Wingdings" w:hAnsi="Wingdings" w:hint="default"/>
      </w:rPr>
    </w:lvl>
    <w:lvl w:ilvl="3" w:tplc="40CAEA2C">
      <w:start w:val="1"/>
      <w:numFmt w:val="bullet"/>
      <w:lvlText w:val=""/>
      <w:lvlJc w:val="left"/>
      <w:pPr>
        <w:ind w:left="2880" w:hanging="360"/>
      </w:pPr>
      <w:rPr>
        <w:rFonts w:ascii="Symbol" w:hAnsi="Symbol" w:hint="default"/>
      </w:rPr>
    </w:lvl>
    <w:lvl w:ilvl="4" w:tplc="30FC8730">
      <w:start w:val="1"/>
      <w:numFmt w:val="bullet"/>
      <w:lvlText w:val="o"/>
      <w:lvlJc w:val="left"/>
      <w:pPr>
        <w:ind w:left="3600" w:hanging="360"/>
      </w:pPr>
      <w:rPr>
        <w:rFonts w:ascii="Courier New" w:hAnsi="Courier New" w:hint="default"/>
      </w:rPr>
    </w:lvl>
    <w:lvl w:ilvl="5" w:tplc="9D0AF202">
      <w:start w:val="1"/>
      <w:numFmt w:val="bullet"/>
      <w:lvlText w:val=""/>
      <w:lvlJc w:val="left"/>
      <w:pPr>
        <w:ind w:left="4320" w:hanging="360"/>
      </w:pPr>
      <w:rPr>
        <w:rFonts w:ascii="Wingdings" w:hAnsi="Wingdings" w:hint="default"/>
      </w:rPr>
    </w:lvl>
    <w:lvl w:ilvl="6" w:tplc="ECECD7EC">
      <w:start w:val="1"/>
      <w:numFmt w:val="bullet"/>
      <w:lvlText w:val=""/>
      <w:lvlJc w:val="left"/>
      <w:pPr>
        <w:ind w:left="5040" w:hanging="360"/>
      </w:pPr>
      <w:rPr>
        <w:rFonts w:ascii="Symbol" w:hAnsi="Symbol" w:hint="default"/>
      </w:rPr>
    </w:lvl>
    <w:lvl w:ilvl="7" w:tplc="2278AA56">
      <w:start w:val="1"/>
      <w:numFmt w:val="bullet"/>
      <w:lvlText w:val="o"/>
      <w:lvlJc w:val="left"/>
      <w:pPr>
        <w:ind w:left="5760" w:hanging="360"/>
      </w:pPr>
      <w:rPr>
        <w:rFonts w:ascii="Courier New" w:hAnsi="Courier New" w:hint="default"/>
      </w:rPr>
    </w:lvl>
    <w:lvl w:ilvl="8" w:tplc="4BE4FE14">
      <w:start w:val="1"/>
      <w:numFmt w:val="bullet"/>
      <w:lvlText w:val=""/>
      <w:lvlJc w:val="left"/>
      <w:pPr>
        <w:ind w:left="6480" w:hanging="360"/>
      </w:pPr>
      <w:rPr>
        <w:rFonts w:ascii="Wingdings" w:hAnsi="Wingdings" w:hint="default"/>
      </w:rPr>
    </w:lvl>
  </w:abstractNum>
  <w:abstractNum w:abstractNumId="6" w15:restartNumberingAfterBreak="0">
    <w:nsid w:val="38A6757D"/>
    <w:multiLevelType w:val="hybridMultilevel"/>
    <w:tmpl w:val="3438A432"/>
    <w:lvl w:ilvl="0" w:tplc="4218255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02875CD"/>
    <w:multiLevelType w:val="hybridMultilevel"/>
    <w:tmpl w:val="0652F4CE"/>
    <w:lvl w:ilvl="0" w:tplc="4218255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6D77379"/>
    <w:multiLevelType w:val="hybridMultilevel"/>
    <w:tmpl w:val="917A9C90"/>
    <w:lvl w:ilvl="0" w:tplc="4218255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A76466E"/>
    <w:multiLevelType w:val="hybridMultilevel"/>
    <w:tmpl w:val="80A8422C"/>
    <w:lvl w:ilvl="0" w:tplc="4218255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CC31E55"/>
    <w:multiLevelType w:val="hybridMultilevel"/>
    <w:tmpl w:val="A39AC43E"/>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F21A2"/>
    <w:multiLevelType w:val="hybridMultilevel"/>
    <w:tmpl w:val="7CEA7D94"/>
    <w:lvl w:ilvl="0" w:tplc="0F42D964">
      <w:start w:val="1"/>
      <w:numFmt w:val="bullet"/>
      <w:lvlText w:val="▪"/>
      <w:lvlJc w:val="left"/>
      <w:pPr>
        <w:ind w:left="720" w:hanging="360"/>
      </w:pPr>
      <w:rPr>
        <w:rFonts w:ascii="Calibri" w:hAnsi="Calibri" w:hint="default"/>
        <w:sz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AC863AB"/>
    <w:multiLevelType w:val="hybridMultilevel"/>
    <w:tmpl w:val="FDFC46D4"/>
    <w:lvl w:ilvl="0" w:tplc="0F42D964">
      <w:start w:val="1"/>
      <w:numFmt w:val="bullet"/>
      <w:lvlText w:val="▪"/>
      <w:lvlJc w:val="left"/>
      <w:pPr>
        <w:ind w:left="720" w:hanging="360"/>
      </w:pPr>
      <w:rPr>
        <w:rFonts w:ascii="Calibri" w:hAnsi="Calibri" w:hint="default"/>
        <w:sz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DC63145"/>
    <w:multiLevelType w:val="hybridMultilevel"/>
    <w:tmpl w:val="05CE297E"/>
    <w:lvl w:ilvl="0" w:tplc="0F42D964">
      <w:start w:val="1"/>
      <w:numFmt w:val="bullet"/>
      <w:lvlText w:val="▪"/>
      <w:lvlJc w:val="left"/>
      <w:pPr>
        <w:ind w:left="1353" w:hanging="360"/>
      </w:pPr>
      <w:rPr>
        <w:rFonts w:ascii="Calibri" w:hAnsi="Calibri" w:hint="default"/>
        <w:sz w:val="20"/>
      </w:rPr>
    </w:lvl>
    <w:lvl w:ilvl="1" w:tplc="FFFFFFFF">
      <w:start w:val="1"/>
      <w:numFmt w:val="bullet"/>
      <w:lvlText w:val="o"/>
      <w:lvlJc w:val="left"/>
      <w:pPr>
        <w:ind w:left="2073" w:hanging="360"/>
      </w:pPr>
      <w:rPr>
        <w:rFonts w:ascii="Courier New" w:hAnsi="Courier New" w:hint="default"/>
      </w:rPr>
    </w:lvl>
    <w:lvl w:ilvl="2" w:tplc="FFFFFFFF">
      <w:start w:val="1"/>
      <w:numFmt w:val="bullet"/>
      <w:lvlText w:val=""/>
      <w:lvlJc w:val="left"/>
      <w:pPr>
        <w:ind w:left="2793" w:hanging="360"/>
      </w:pPr>
      <w:rPr>
        <w:rFonts w:ascii="Wingdings" w:hAnsi="Wingdings" w:hint="default"/>
      </w:rPr>
    </w:lvl>
    <w:lvl w:ilvl="3" w:tplc="FFFFFFFF">
      <w:start w:val="1"/>
      <w:numFmt w:val="bullet"/>
      <w:lvlText w:val=""/>
      <w:lvlJc w:val="left"/>
      <w:pPr>
        <w:ind w:left="3513" w:hanging="360"/>
      </w:pPr>
      <w:rPr>
        <w:rFonts w:ascii="Symbol" w:hAnsi="Symbol" w:hint="default"/>
      </w:rPr>
    </w:lvl>
    <w:lvl w:ilvl="4" w:tplc="FFFFFFFF">
      <w:start w:val="1"/>
      <w:numFmt w:val="bullet"/>
      <w:lvlText w:val="o"/>
      <w:lvlJc w:val="left"/>
      <w:pPr>
        <w:ind w:left="4233" w:hanging="360"/>
      </w:pPr>
      <w:rPr>
        <w:rFonts w:ascii="Courier New" w:hAnsi="Courier New" w:hint="default"/>
      </w:rPr>
    </w:lvl>
    <w:lvl w:ilvl="5" w:tplc="FFFFFFFF">
      <w:start w:val="1"/>
      <w:numFmt w:val="bullet"/>
      <w:lvlText w:val=""/>
      <w:lvlJc w:val="left"/>
      <w:pPr>
        <w:ind w:left="4953" w:hanging="360"/>
      </w:pPr>
      <w:rPr>
        <w:rFonts w:ascii="Wingdings" w:hAnsi="Wingdings" w:hint="default"/>
      </w:rPr>
    </w:lvl>
    <w:lvl w:ilvl="6" w:tplc="FFFFFFFF">
      <w:start w:val="1"/>
      <w:numFmt w:val="bullet"/>
      <w:lvlText w:val=""/>
      <w:lvlJc w:val="left"/>
      <w:pPr>
        <w:ind w:left="5673" w:hanging="360"/>
      </w:pPr>
      <w:rPr>
        <w:rFonts w:ascii="Symbol" w:hAnsi="Symbol" w:hint="default"/>
      </w:rPr>
    </w:lvl>
    <w:lvl w:ilvl="7" w:tplc="FFFFFFFF">
      <w:start w:val="1"/>
      <w:numFmt w:val="bullet"/>
      <w:lvlText w:val="o"/>
      <w:lvlJc w:val="left"/>
      <w:pPr>
        <w:ind w:left="6393" w:hanging="360"/>
      </w:pPr>
      <w:rPr>
        <w:rFonts w:ascii="Courier New" w:hAnsi="Courier New" w:hint="default"/>
      </w:rPr>
    </w:lvl>
    <w:lvl w:ilvl="8" w:tplc="FFFFFFFF">
      <w:start w:val="1"/>
      <w:numFmt w:val="bullet"/>
      <w:lvlText w:val=""/>
      <w:lvlJc w:val="left"/>
      <w:pPr>
        <w:ind w:left="7113" w:hanging="360"/>
      </w:pPr>
      <w:rPr>
        <w:rFonts w:ascii="Wingdings" w:hAnsi="Wingdings" w:hint="default"/>
      </w:rPr>
    </w:lvl>
  </w:abstractNum>
  <w:abstractNum w:abstractNumId="14" w15:restartNumberingAfterBreak="0">
    <w:nsid w:val="66B047CC"/>
    <w:multiLevelType w:val="hybridMultilevel"/>
    <w:tmpl w:val="62024ED2"/>
    <w:lvl w:ilvl="0" w:tplc="42182552">
      <w:start w:val="1"/>
      <w:numFmt w:val="bullet"/>
      <w:lvlText w:val=""/>
      <w:lvlJc w:val="left"/>
      <w:pPr>
        <w:ind w:left="720" w:hanging="360"/>
      </w:pPr>
      <w:rPr>
        <w:rFonts w:ascii="Symbol" w:hAnsi="Symbol" w:hint="default"/>
      </w:rPr>
    </w:lvl>
    <w:lvl w:ilvl="1" w:tplc="0D5A96FC">
      <w:start w:val="1"/>
      <w:numFmt w:val="bullet"/>
      <w:lvlText w:val="o"/>
      <w:lvlJc w:val="left"/>
      <w:pPr>
        <w:ind w:left="1440" w:hanging="360"/>
      </w:pPr>
      <w:rPr>
        <w:rFonts w:ascii="Courier New" w:hAnsi="Courier New" w:hint="default"/>
      </w:rPr>
    </w:lvl>
    <w:lvl w:ilvl="2" w:tplc="DE782DD2">
      <w:start w:val="1"/>
      <w:numFmt w:val="bullet"/>
      <w:lvlText w:val=""/>
      <w:lvlJc w:val="left"/>
      <w:pPr>
        <w:ind w:left="2160" w:hanging="360"/>
      </w:pPr>
      <w:rPr>
        <w:rFonts w:ascii="Wingdings" w:hAnsi="Wingdings" w:hint="default"/>
      </w:rPr>
    </w:lvl>
    <w:lvl w:ilvl="3" w:tplc="5BDA4D8A">
      <w:start w:val="1"/>
      <w:numFmt w:val="bullet"/>
      <w:lvlText w:val=""/>
      <w:lvlJc w:val="left"/>
      <w:pPr>
        <w:ind w:left="2880" w:hanging="360"/>
      </w:pPr>
      <w:rPr>
        <w:rFonts w:ascii="Symbol" w:hAnsi="Symbol" w:hint="default"/>
      </w:rPr>
    </w:lvl>
    <w:lvl w:ilvl="4" w:tplc="19120834">
      <w:start w:val="1"/>
      <w:numFmt w:val="bullet"/>
      <w:lvlText w:val="o"/>
      <w:lvlJc w:val="left"/>
      <w:pPr>
        <w:ind w:left="3600" w:hanging="360"/>
      </w:pPr>
      <w:rPr>
        <w:rFonts w:ascii="Courier New" w:hAnsi="Courier New" w:hint="default"/>
      </w:rPr>
    </w:lvl>
    <w:lvl w:ilvl="5" w:tplc="20C69066">
      <w:start w:val="1"/>
      <w:numFmt w:val="bullet"/>
      <w:lvlText w:val=""/>
      <w:lvlJc w:val="left"/>
      <w:pPr>
        <w:ind w:left="4320" w:hanging="360"/>
      </w:pPr>
      <w:rPr>
        <w:rFonts w:ascii="Wingdings" w:hAnsi="Wingdings" w:hint="default"/>
      </w:rPr>
    </w:lvl>
    <w:lvl w:ilvl="6" w:tplc="29EA596E">
      <w:start w:val="1"/>
      <w:numFmt w:val="bullet"/>
      <w:lvlText w:val=""/>
      <w:lvlJc w:val="left"/>
      <w:pPr>
        <w:ind w:left="5040" w:hanging="360"/>
      </w:pPr>
      <w:rPr>
        <w:rFonts w:ascii="Symbol" w:hAnsi="Symbol" w:hint="default"/>
      </w:rPr>
    </w:lvl>
    <w:lvl w:ilvl="7" w:tplc="50620FC2">
      <w:start w:val="1"/>
      <w:numFmt w:val="bullet"/>
      <w:lvlText w:val="o"/>
      <w:lvlJc w:val="left"/>
      <w:pPr>
        <w:ind w:left="5760" w:hanging="360"/>
      </w:pPr>
      <w:rPr>
        <w:rFonts w:ascii="Courier New" w:hAnsi="Courier New" w:hint="default"/>
      </w:rPr>
    </w:lvl>
    <w:lvl w:ilvl="8" w:tplc="E6969122">
      <w:start w:val="1"/>
      <w:numFmt w:val="bullet"/>
      <w:lvlText w:val=""/>
      <w:lvlJc w:val="left"/>
      <w:pPr>
        <w:ind w:left="6480" w:hanging="360"/>
      </w:pPr>
      <w:rPr>
        <w:rFonts w:ascii="Wingdings" w:hAnsi="Wingdings" w:hint="default"/>
      </w:rPr>
    </w:lvl>
  </w:abstractNum>
  <w:abstractNum w:abstractNumId="15" w15:restartNumberingAfterBreak="0">
    <w:nsid w:val="7676665B"/>
    <w:multiLevelType w:val="hybridMultilevel"/>
    <w:tmpl w:val="C2E8C206"/>
    <w:lvl w:ilvl="0" w:tplc="E78C7E4C">
      <w:start w:val="1"/>
      <w:numFmt w:val="bullet"/>
      <w:lvlText w:val="▪"/>
      <w:lvlJc w:val="left"/>
      <w:pPr>
        <w:ind w:left="720" w:hanging="360"/>
      </w:pPr>
      <w:rPr>
        <w:rFonts w:ascii="Calibri" w:hAnsi="Calibri" w:hint="default"/>
        <w:color w:val="auto"/>
        <w:sz w:val="20"/>
      </w:rPr>
    </w:lvl>
    <w:lvl w:ilvl="1" w:tplc="EFF8C53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089298">
    <w:abstractNumId w:val="15"/>
  </w:num>
  <w:num w:numId="2" w16cid:durableId="1960333076">
    <w:abstractNumId w:val="2"/>
  </w:num>
  <w:num w:numId="3" w16cid:durableId="953829350">
    <w:abstractNumId w:val="10"/>
  </w:num>
  <w:num w:numId="4" w16cid:durableId="1931624424">
    <w:abstractNumId w:val="1"/>
  </w:num>
  <w:num w:numId="5" w16cid:durableId="1519586739">
    <w:abstractNumId w:val="3"/>
  </w:num>
  <w:num w:numId="6" w16cid:durableId="171261775">
    <w:abstractNumId w:val="4"/>
  </w:num>
  <w:num w:numId="7" w16cid:durableId="1685397350">
    <w:abstractNumId w:val="14"/>
  </w:num>
  <w:num w:numId="8" w16cid:durableId="1303386446">
    <w:abstractNumId w:val="5"/>
  </w:num>
  <w:num w:numId="9" w16cid:durableId="1158036583">
    <w:abstractNumId w:val="9"/>
  </w:num>
  <w:num w:numId="10" w16cid:durableId="301346875">
    <w:abstractNumId w:val="8"/>
  </w:num>
  <w:num w:numId="11" w16cid:durableId="1094016560">
    <w:abstractNumId w:val="7"/>
  </w:num>
  <w:num w:numId="12" w16cid:durableId="845941121">
    <w:abstractNumId w:val="6"/>
  </w:num>
  <w:num w:numId="13" w16cid:durableId="1535147696">
    <w:abstractNumId w:val="12"/>
  </w:num>
  <w:num w:numId="14" w16cid:durableId="1768579571">
    <w:abstractNumId w:val="13"/>
  </w:num>
  <w:num w:numId="15" w16cid:durableId="1712799140">
    <w:abstractNumId w:val="0"/>
  </w:num>
  <w:num w:numId="16" w16cid:durableId="1855025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3"/>
  <w:drawingGridVerticalSpacing w:val="113"/>
  <w:displayHorizontalDrawingGridEvery w:val="4"/>
  <w:displayVerticalDrawingGridEvery w:val="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1D"/>
    <w:rsid w:val="000075F1"/>
    <w:rsid w:val="000750B9"/>
    <w:rsid w:val="00076E44"/>
    <w:rsid w:val="00093E85"/>
    <w:rsid w:val="0009654B"/>
    <w:rsid w:val="000F3B92"/>
    <w:rsid w:val="001106C9"/>
    <w:rsid w:val="00114BC7"/>
    <w:rsid w:val="00120A08"/>
    <w:rsid w:val="001369D3"/>
    <w:rsid w:val="00172CAE"/>
    <w:rsid w:val="001933A0"/>
    <w:rsid w:val="001E1876"/>
    <w:rsid w:val="00205916"/>
    <w:rsid w:val="00207BEA"/>
    <w:rsid w:val="00225FBB"/>
    <w:rsid w:val="00265435"/>
    <w:rsid w:val="0027452E"/>
    <w:rsid w:val="002948AC"/>
    <w:rsid w:val="002A5B79"/>
    <w:rsid w:val="002E000A"/>
    <w:rsid w:val="0033200F"/>
    <w:rsid w:val="00333807"/>
    <w:rsid w:val="003474C1"/>
    <w:rsid w:val="003478CE"/>
    <w:rsid w:val="003E0A7F"/>
    <w:rsid w:val="00410D70"/>
    <w:rsid w:val="004A0257"/>
    <w:rsid w:val="004E38A6"/>
    <w:rsid w:val="004E3F09"/>
    <w:rsid w:val="004F30D6"/>
    <w:rsid w:val="005250C5"/>
    <w:rsid w:val="0056179E"/>
    <w:rsid w:val="00564112"/>
    <w:rsid w:val="00570B6D"/>
    <w:rsid w:val="00596D80"/>
    <w:rsid w:val="005B031D"/>
    <w:rsid w:val="005C10D7"/>
    <w:rsid w:val="005C47ED"/>
    <w:rsid w:val="00601271"/>
    <w:rsid w:val="00650336"/>
    <w:rsid w:val="00657E03"/>
    <w:rsid w:val="006643F0"/>
    <w:rsid w:val="00685319"/>
    <w:rsid w:val="006940B5"/>
    <w:rsid w:val="006B5491"/>
    <w:rsid w:val="006C08D8"/>
    <w:rsid w:val="006E4E64"/>
    <w:rsid w:val="006F7DE7"/>
    <w:rsid w:val="007702CC"/>
    <w:rsid w:val="007C6C64"/>
    <w:rsid w:val="007D0A01"/>
    <w:rsid w:val="007F2133"/>
    <w:rsid w:val="0080149C"/>
    <w:rsid w:val="008A4078"/>
    <w:rsid w:val="008E618F"/>
    <w:rsid w:val="00903B79"/>
    <w:rsid w:val="00934643"/>
    <w:rsid w:val="00945AB4"/>
    <w:rsid w:val="0097663F"/>
    <w:rsid w:val="00987562"/>
    <w:rsid w:val="009A13ED"/>
    <w:rsid w:val="009C1E53"/>
    <w:rsid w:val="00A66A32"/>
    <w:rsid w:val="00A91D20"/>
    <w:rsid w:val="00AC6156"/>
    <w:rsid w:val="00AE0585"/>
    <w:rsid w:val="00AF61E0"/>
    <w:rsid w:val="00AF6E50"/>
    <w:rsid w:val="00B1680E"/>
    <w:rsid w:val="00B2175A"/>
    <w:rsid w:val="00B43304"/>
    <w:rsid w:val="00B47680"/>
    <w:rsid w:val="00B47CB4"/>
    <w:rsid w:val="00B56431"/>
    <w:rsid w:val="00B67AD7"/>
    <w:rsid w:val="00B74D5C"/>
    <w:rsid w:val="00BB52A0"/>
    <w:rsid w:val="00BC68FB"/>
    <w:rsid w:val="00BD3643"/>
    <w:rsid w:val="00BF15B6"/>
    <w:rsid w:val="00C03F80"/>
    <w:rsid w:val="00C054DA"/>
    <w:rsid w:val="00C37FE5"/>
    <w:rsid w:val="00C479FF"/>
    <w:rsid w:val="00C51B56"/>
    <w:rsid w:val="00C775AF"/>
    <w:rsid w:val="00C85417"/>
    <w:rsid w:val="00C9432B"/>
    <w:rsid w:val="00CA0989"/>
    <w:rsid w:val="00CB64B1"/>
    <w:rsid w:val="00CC3EFF"/>
    <w:rsid w:val="00CC7A05"/>
    <w:rsid w:val="00CD2EDC"/>
    <w:rsid w:val="00CD5C58"/>
    <w:rsid w:val="00CF3547"/>
    <w:rsid w:val="00D61E92"/>
    <w:rsid w:val="00D74C31"/>
    <w:rsid w:val="00D8507F"/>
    <w:rsid w:val="00DA6A62"/>
    <w:rsid w:val="00DF0B58"/>
    <w:rsid w:val="00E179FB"/>
    <w:rsid w:val="00E2129F"/>
    <w:rsid w:val="00E23FE1"/>
    <w:rsid w:val="00E66C99"/>
    <w:rsid w:val="00E67ECE"/>
    <w:rsid w:val="00E749CB"/>
    <w:rsid w:val="00EB5A86"/>
    <w:rsid w:val="00ED025A"/>
    <w:rsid w:val="00FA1AC5"/>
    <w:rsid w:val="00FA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A7942"/>
  <w15:chartTrackingRefBased/>
  <w15:docId w15:val="{F061C105-3670-489A-AE63-BB7B6EE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1D"/>
    <w:rPr>
      <w:rFonts w:ascii="Calibri" w:eastAsia="Times New Roman" w:hAnsi="Calibri" w:cs="Times New Roman"/>
    </w:rPr>
  </w:style>
  <w:style w:type="paragraph" w:styleId="Heading1">
    <w:name w:val="heading 1"/>
    <w:basedOn w:val="Normal"/>
    <w:next w:val="Normal"/>
    <w:link w:val="Heading1Char"/>
    <w:qFormat/>
    <w:rsid w:val="00CD2EDC"/>
    <w:pPr>
      <w:keepNext/>
      <w:keepLines/>
      <w:numPr>
        <w:numId w:val="4"/>
      </w:numPr>
      <w:spacing w:before="240" w:after="60" w:line="216" w:lineRule="auto"/>
      <w:outlineLvl w:val="0"/>
    </w:pPr>
    <w:rPr>
      <w:rFonts w:ascii="Arial Bold" w:hAnsi="Arial Bold"/>
      <w:b/>
      <w:sz w:val="24"/>
      <w:szCs w:val="20"/>
    </w:rPr>
  </w:style>
  <w:style w:type="paragraph" w:styleId="Heading2">
    <w:name w:val="heading 2"/>
    <w:basedOn w:val="Normal"/>
    <w:next w:val="Normal"/>
    <w:link w:val="Heading2Char"/>
    <w:qFormat/>
    <w:rsid w:val="00CD2EDC"/>
    <w:pPr>
      <w:keepNext/>
      <w:keepLines/>
      <w:spacing w:before="120" w:after="60" w:line="216" w:lineRule="auto"/>
      <w:outlineLvl w:val="1"/>
    </w:pPr>
    <w:rPr>
      <w:rFonts w:ascii="Arial Bold" w:hAnsi="Arial Bold"/>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1D"/>
    <w:rPr>
      <w:color w:val="0563C1"/>
      <w:u w:val="single"/>
    </w:rPr>
  </w:style>
  <w:style w:type="character" w:styleId="PlaceholderText">
    <w:name w:val="Placeholder Text"/>
    <w:basedOn w:val="DefaultParagraphFont"/>
    <w:uiPriority w:val="99"/>
    <w:semiHidden/>
    <w:rsid w:val="005B031D"/>
    <w:rPr>
      <w:color w:val="808080"/>
    </w:rPr>
  </w:style>
  <w:style w:type="paragraph" w:styleId="Header">
    <w:name w:val="header"/>
    <w:basedOn w:val="Normal"/>
    <w:link w:val="HeaderChar"/>
    <w:uiPriority w:val="99"/>
    <w:unhideWhenUsed/>
    <w:rsid w:val="005B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31D"/>
    <w:rPr>
      <w:rFonts w:ascii="Calibri" w:eastAsia="Times New Roman" w:hAnsi="Calibri" w:cs="Times New Roman"/>
    </w:rPr>
  </w:style>
  <w:style w:type="paragraph" w:styleId="Footer">
    <w:name w:val="footer"/>
    <w:basedOn w:val="Normal"/>
    <w:link w:val="FooterChar"/>
    <w:uiPriority w:val="99"/>
    <w:unhideWhenUsed/>
    <w:rsid w:val="005B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31D"/>
    <w:rPr>
      <w:rFonts w:ascii="Calibri" w:eastAsia="Times New Roman" w:hAnsi="Calibri" w:cs="Times New Roman"/>
    </w:rPr>
  </w:style>
  <w:style w:type="paragraph" w:styleId="ListParagraph">
    <w:name w:val="List Paragraph"/>
    <w:basedOn w:val="Normal"/>
    <w:uiPriority w:val="34"/>
    <w:qFormat/>
    <w:rsid w:val="004E38A6"/>
    <w:pPr>
      <w:ind w:left="720"/>
      <w:contextualSpacing/>
    </w:pPr>
  </w:style>
  <w:style w:type="character" w:styleId="UnresolvedMention">
    <w:name w:val="Unresolved Mention"/>
    <w:basedOn w:val="DefaultParagraphFont"/>
    <w:uiPriority w:val="99"/>
    <w:semiHidden/>
    <w:unhideWhenUsed/>
    <w:rsid w:val="00AE0585"/>
    <w:rPr>
      <w:color w:val="605E5C"/>
      <w:shd w:val="clear" w:color="auto" w:fill="E1DFDD"/>
    </w:rPr>
  </w:style>
  <w:style w:type="character" w:customStyle="1" w:styleId="Heading1Char">
    <w:name w:val="Heading 1 Char"/>
    <w:basedOn w:val="DefaultParagraphFont"/>
    <w:link w:val="Heading1"/>
    <w:rsid w:val="00CD2EDC"/>
    <w:rPr>
      <w:rFonts w:ascii="Arial Bold" w:eastAsia="Times New Roman" w:hAnsi="Arial Bold" w:cs="Times New Roman"/>
      <w:b/>
      <w:sz w:val="24"/>
      <w:szCs w:val="20"/>
    </w:rPr>
  </w:style>
  <w:style w:type="character" w:customStyle="1" w:styleId="Heading2Char">
    <w:name w:val="Heading 2 Char"/>
    <w:basedOn w:val="DefaultParagraphFont"/>
    <w:link w:val="Heading2"/>
    <w:rsid w:val="00CD2EDC"/>
    <w:rPr>
      <w:rFonts w:ascii="Arial Bold" w:eastAsia="Times New Roman" w:hAnsi="Arial Bold" w:cs="Times New Roman"/>
      <w:b/>
      <w:sz w:val="20"/>
      <w:szCs w:val="20"/>
    </w:rPr>
  </w:style>
  <w:style w:type="paragraph" w:customStyle="1" w:styleId="NormalAlphabet">
    <w:name w:val="Normal Alphabet"/>
    <w:basedOn w:val="Normal"/>
    <w:rsid w:val="00CD2EDC"/>
    <w:pPr>
      <w:keepLines/>
      <w:numPr>
        <w:ilvl w:val="2"/>
        <w:numId w:val="4"/>
      </w:numPr>
      <w:spacing w:after="120" w:line="216" w:lineRule="auto"/>
    </w:pPr>
    <w:rPr>
      <w:rFonts w:ascii="Arial" w:hAnsi="Arial"/>
      <w:spacing w:val="-6"/>
      <w:sz w:val="16"/>
      <w:szCs w:val="20"/>
    </w:rPr>
  </w:style>
  <w:style w:type="paragraph" w:customStyle="1" w:styleId="NormalNumbered">
    <w:name w:val="Normal Numbered"/>
    <w:basedOn w:val="Normal"/>
    <w:rsid w:val="00CD2EDC"/>
    <w:pPr>
      <w:keepLines/>
      <w:numPr>
        <w:ilvl w:val="1"/>
        <w:numId w:val="4"/>
      </w:numPr>
      <w:spacing w:after="120" w:line="216" w:lineRule="auto"/>
    </w:pPr>
    <w:rPr>
      <w:rFonts w:ascii="Arial" w:hAnsi="Arial"/>
      <w:spacing w:val="-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0459-1144-6940-8D8E-D6923B59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cp:lastPrinted>2022-11-30T15:16:00Z</cp:lastPrinted>
  <dcterms:created xsi:type="dcterms:W3CDTF">2022-11-30T15:17:00Z</dcterms:created>
  <dcterms:modified xsi:type="dcterms:W3CDTF">2023-03-02T08:59:00Z</dcterms:modified>
</cp:coreProperties>
</file>